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520F" w14:textId="2E80E680" w:rsidR="00DF7A10" w:rsidRPr="00831664" w:rsidRDefault="00DF7A10" w:rsidP="00831664">
      <w:pPr>
        <w:pStyle w:val="Titre1"/>
        <w:spacing w:before="0"/>
        <w:rPr>
          <w:rFonts w:ascii="Tahoma" w:hAnsi="Tahoma" w:cs="Tahoma"/>
          <w:color w:val="000000"/>
          <w:sz w:val="32"/>
          <w:szCs w:val="32"/>
          <w:lang w:val="fr-FR"/>
        </w:rPr>
      </w:pPr>
      <w:r w:rsidRPr="00831664">
        <w:rPr>
          <w:rStyle w:val="lev"/>
          <w:rFonts w:ascii="Tahoma" w:hAnsi="Tahoma" w:cs="Tahoma"/>
          <w:b/>
          <w:bCs/>
          <w:color w:val="000000"/>
          <w:sz w:val="32"/>
          <w:szCs w:val="32"/>
          <w:lang w:val="fr-FR"/>
        </w:rPr>
        <w:t xml:space="preserve">Conditions </w:t>
      </w:r>
      <w:r w:rsidR="00685E15">
        <w:rPr>
          <w:rStyle w:val="lev"/>
          <w:rFonts w:ascii="Tahoma" w:hAnsi="Tahoma" w:cs="Tahoma"/>
          <w:b/>
          <w:bCs/>
          <w:color w:val="000000"/>
          <w:sz w:val="32"/>
          <w:szCs w:val="32"/>
          <w:lang w:val="fr-FR"/>
        </w:rPr>
        <w:t>Particulières</w:t>
      </w:r>
      <w:r w:rsidRPr="00831664">
        <w:rPr>
          <w:rStyle w:val="lev"/>
          <w:rFonts w:ascii="Tahoma" w:hAnsi="Tahoma" w:cs="Tahoma"/>
          <w:b/>
          <w:bCs/>
          <w:color w:val="000000"/>
          <w:sz w:val="32"/>
          <w:szCs w:val="32"/>
          <w:lang w:val="fr-FR"/>
        </w:rPr>
        <w:t xml:space="preserve"> de Vente </w:t>
      </w:r>
    </w:p>
    <w:p w14:paraId="448C83ED" w14:textId="77777777" w:rsidR="00831664" w:rsidRDefault="00DF7A10" w:rsidP="00831664">
      <w:pPr>
        <w:pStyle w:val="NormalWeb"/>
        <w:spacing w:before="0" w:beforeAutospacing="0" w:after="0" w:afterAutospacing="0"/>
        <w:rPr>
          <w:rFonts w:ascii="Tahoma" w:hAnsi="Tahoma" w:cs="Tahoma"/>
          <w:color w:val="000000"/>
          <w:sz w:val="22"/>
          <w:szCs w:val="22"/>
        </w:rPr>
      </w:pPr>
      <w:r w:rsidRPr="00831664">
        <w:rPr>
          <w:rStyle w:val="lev"/>
          <w:rFonts w:ascii="Tahoma" w:hAnsi="Tahoma" w:cs="Tahoma"/>
          <w:color w:val="000000"/>
          <w:sz w:val="32"/>
          <w:szCs w:val="32"/>
        </w:rPr>
        <w:t>Lilika – Caroline Aphessetche</w:t>
      </w:r>
      <w:r w:rsidRPr="00831664">
        <w:rPr>
          <w:rFonts w:ascii="Tahoma" w:hAnsi="Tahoma" w:cs="Tahoma"/>
          <w:color w:val="000000"/>
          <w:sz w:val="32"/>
          <w:szCs w:val="32"/>
        </w:rPr>
        <w:br/>
      </w:r>
    </w:p>
    <w:p w14:paraId="784C4DD1" w14:textId="77777777" w:rsidR="00831664" w:rsidRDefault="00831664" w:rsidP="00831664">
      <w:pPr>
        <w:pStyle w:val="NormalWeb"/>
        <w:spacing w:before="0" w:beforeAutospacing="0" w:after="0" w:afterAutospacing="0"/>
        <w:rPr>
          <w:rFonts w:ascii="Tahoma" w:hAnsi="Tahoma" w:cs="Tahoma"/>
          <w:color w:val="000000"/>
          <w:sz w:val="22"/>
          <w:szCs w:val="22"/>
        </w:rPr>
      </w:pPr>
    </w:p>
    <w:p w14:paraId="27E0F772" w14:textId="6B304575"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 xml:space="preserve">Dernière mise à jour : </w:t>
      </w:r>
      <w:r w:rsidR="006E5D9D">
        <w:rPr>
          <w:rFonts w:ascii="Tahoma" w:hAnsi="Tahoma" w:cs="Tahoma"/>
          <w:color w:val="000000"/>
          <w:sz w:val="22"/>
          <w:szCs w:val="22"/>
        </w:rPr>
        <w:t>04 novembre</w:t>
      </w:r>
      <w:r w:rsidRPr="00831664">
        <w:rPr>
          <w:rFonts w:ascii="Tahoma" w:hAnsi="Tahoma" w:cs="Tahoma"/>
          <w:color w:val="000000"/>
          <w:sz w:val="22"/>
          <w:szCs w:val="22"/>
        </w:rPr>
        <w:t xml:space="preserve"> 2025</w:t>
      </w:r>
    </w:p>
    <w:p w14:paraId="4B49B507" w14:textId="77777777" w:rsidR="00831664" w:rsidRDefault="00831664" w:rsidP="00831664">
      <w:pPr>
        <w:pStyle w:val="Titre2"/>
        <w:spacing w:before="0"/>
        <w:rPr>
          <w:rStyle w:val="lev"/>
          <w:rFonts w:ascii="Tahoma" w:hAnsi="Tahoma" w:cs="Tahoma"/>
          <w:b/>
          <w:bCs/>
          <w:color w:val="000000"/>
          <w:sz w:val="22"/>
          <w:szCs w:val="22"/>
          <w:lang w:val="fr-FR"/>
        </w:rPr>
      </w:pPr>
    </w:p>
    <w:p w14:paraId="108D1AA2" w14:textId="56D04878" w:rsidR="00831664" w:rsidRDefault="00741C39" w:rsidP="00831664">
      <w:pPr>
        <w:pStyle w:val="Titre2"/>
        <w:spacing w:before="0"/>
        <w:rPr>
          <w:rStyle w:val="lev"/>
          <w:rFonts w:ascii="Tahoma" w:hAnsi="Tahoma" w:cs="Tahoma"/>
          <w:b/>
          <w:bCs/>
          <w:color w:val="000000"/>
          <w:sz w:val="22"/>
          <w:szCs w:val="22"/>
          <w:lang w:val="fr-FR"/>
        </w:rPr>
      </w:pPr>
      <w:r>
        <w:rPr>
          <w:rFonts w:ascii="Tahoma" w:hAnsi="Tahoma" w:cs="Tahoma"/>
          <w:noProof/>
          <w:sz w:val="22"/>
          <w:szCs w:val="22"/>
        </w:rPr>
        <w:pict w14:anchorId="04A6EA52">
          <v:rect id="_x0000_i1043" alt="" style="width:338.85pt;height:.05pt;mso-width-percent:0;mso-height-percent:0;mso-width-percent:0;mso-height-percent:0" o:hrpct="747" o:hralign="center" o:hrstd="t" o:hr="t" fillcolor="#a0a0a0" stroked="f"/>
        </w:pict>
      </w:r>
    </w:p>
    <w:p w14:paraId="7C819CC3" w14:textId="65B29F10"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1. Informations sur l’organisateur</w:t>
      </w:r>
    </w:p>
    <w:p w14:paraId="57154E1A" w14:textId="77777777" w:rsidR="00DF7A10" w:rsidRPr="00831664" w:rsidRDefault="00DF7A10" w:rsidP="00831664">
      <w:pPr>
        <w:spacing w:after="0" w:line="240" w:lineRule="auto"/>
        <w:rPr>
          <w:rFonts w:ascii="Tahoma" w:hAnsi="Tahoma" w:cs="Tahoma"/>
          <w:color w:val="000000"/>
          <w:lang w:val="fr-FR"/>
        </w:rPr>
      </w:pPr>
    </w:p>
    <w:p w14:paraId="24BDCA9F" w14:textId="30A8CEE1" w:rsidR="00DF7A10" w:rsidRPr="00831664" w:rsidRDefault="00DF7A10" w:rsidP="00831664">
      <w:pPr>
        <w:spacing w:after="0" w:line="240" w:lineRule="auto"/>
        <w:rPr>
          <w:rFonts w:ascii="Tahoma" w:eastAsia="Times New Roman" w:hAnsi="Tahoma" w:cs="Tahoma"/>
          <w:lang w:val="fr-FR" w:eastAsia="fr-FR"/>
        </w:rPr>
      </w:pPr>
      <w:r w:rsidRPr="00831664">
        <w:rPr>
          <w:rFonts w:ascii="Tahoma" w:hAnsi="Tahoma" w:cs="Tahoma"/>
          <w:color w:val="000000"/>
          <w:lang w:val="fr-FR"/>
        </w:rPr>
        <w:t>Les séjours proposés sur le site</w:t>
      </w:r>
      <w:r w:rsidRPr="00831664">
        <w:rPr>
          <w:rStyle w:val="apple-converted-space"/>
          <w:rFonts w:ascii="Tahoma" w:hAnsi="Tahoma" w:cs="Tahoma"/>
          <w:color w:val="000000"/>
          <w:lang w:val="fr-FR"/>
        </w:rPr>
        <w:t> </w:t>
      </w:r>
      <w:hyperlink r:id="rId6" w:tgtFrame="_new" w:history="1">
        <w:r w:rsidRPr="00831664">
          <w:rPr>
            <w:rStyle w:val="Lienhypertexte"/>
            <w:rFonts w:ascii="Tahoma" w:hAnsi="Tahoma" w:cs="Tahoma"/>
            <w:b/>
            <w:bCs/>
            <w:lang w:val="fr-FR"/>
          </w:rPr>
          <w:t>www.lilika.fr</w:t>
        </w:r>
      </w:hyperlink>
      <w:r w:rsidRPr="00831664">
        <w:rPr>
          <w:rStyle w:val="apple-converted-space"/>
          <w:rFonts w:ascii="Tahoma" w:hAnsi="Tahoma" w:cs="Tahoma"/>
          <w:color w:val="000000"/>
          <w:lang w:val="fr-FR"/>
        </w:rPr>
        <w:t> </w:t>
      </w:r>
      <w:r w:rsidRPr="00831664">
        <w:rPr>
          <w:rFonts w:ascii="Tahoma" w:hAnsi="Tahoma" w:cs="Tahoma"/>
          <w:color w:val="000000"/>
          <w:lang w:val="fr-FR"/>
        </w:rPr>
        <w:t>sont organisés par :</w:t>
      </w:r>
      <w:r w:rsidRPr="00831664">
        <w:rPr>
          <w:rFonts w:ascii="Tahoma" w:hAnsi="Tahoma" w:cs="Tahoma"/>
          <w:color w:val="000000"/>
          <w:lang w:val="fr-FR"/>
        </w:rPr>
        <w:br/>
      </w:r>
      <w:r w:rsidRPr="00EB14FD">
        <w:rPr>
          <w:rFonts w:ascii="Tahoma" w:eastAsia="Times New Roman" w:hAnsi="Tahoma" w:cs="Tahoma"/>
          <w:lang w:val="fr-FR" w:eastAsia="fr-FR"/>
        </w:rPr>
        <w:t>Lilika / Caroline Aphessetche</w:t>
      </w:r>
    </w:p>
    <w:p w14:paraId="2013088F" w14:textId="47CC30CE" w:rsidR="00DF7A10" w:rsidRPr="00831664" w:rsidRDefault="006E5D9D" w:rsidP="00831664">
      <w:pPr>
        <w:pStyle w:val="Corps"/>
        <w:spacing w:before="0" w:after="0" w:line="240" w:lineRule="auto"/>
        <w:rPr>
          <w:rFonts w:ascii="Tahoma" w:hAnsi="Tahoma" w:cs="Tahoma"/>
          <w:color w:val="auto"/>
          <w:sz w:val="22"/>
          <w:szCs w:val="22"/>
        </w:rPr>
      </w:pPr>
      <w:r>
        <w:rPr>
          <w:rFonts w:ascii="Tahoma" w:hAnsi="Tahoma" w:cs="Tahoma"/>
          <w:color w:val="auto"/>
          <w:sz w:val="22"/>
          <w:szCs w:val="22"/>
        </w:rPr>
        <w:t>249, route de Fiteraenea</w:t>
      </w:r>
    </w:p>
    <w:p w14:paraId="153C24C7" w14:textId="6D73D368" w:rsidR="00DF7A10" w:rsidRPr="00831664" w:rsidRDefault="00DF7A10" w:rsidP="00831664">
      <w:pPr>
        <w:pStyle w:val="Corps"/>
        <w:spacing w:before="0" w:after="0" w:line="240" w:lineRule="auto"/>
        <w:rPr>
          <w:rFonts w:ascii="Tahoma" w:hAnsi="Tahoma" w:cs="Tahoma"/>
          <w:color w:val="auto"/>
          <w:sz w:val="22"/>
          <w:szCs w:val="22"/>
        </w:rPr>
      </w:pPr>
      <w:r w:rsidRPr="00831664">
        <w:rPr>
          <w:rFonts w:ascii="Tahoma" w:hAnsi="Tahoma" w:cs="Tahoma"/>
          <w:color w:val="auto"/>
          <w:sz w:val="22"/>
          <w:szCs w:val="22"/>
        </w:rPr>
        <w:t xml:space="preserve">64220 </w:t>
      </w:r>
      <w:r w:rsidR="006E5D9D">
        <w:rPr>
          <w:rFonts w:ascii="Tahoma" w:hAnsi="Tahoma" w:cs="Tahoma"/>
          <w:color w:val="auto"/>
          <w:sz w:val="22"/>
          <w:szCs w:val="22"/>
        </w:rPr>
        <w:t>Lasse</w:t>
      </w:r>
    </w:p>
    <w:p w14:paraId="3F5B9D11" w14:textId="77777777" w:rsidR="00DF7A10" w:rsidRPr="00831664" w:rsidRDefault="00DF7A10" w:rsidP="00831664">
      <w:pPr>
        <w:pStyle w:val="Corps"/>
        <w:spacing w:before="0" w:after="0" w:line="240" w:lineRule="auto"/>
        <w:rPr>
          <w:rFonts w:ascii="Tahoma" w:hAnsi="Tahoma" w:cs="Tahoma"/>
          <w:color w:val="auto"/>
          <w:sz w:val="22"/>
          <w:szCs w:val="22"/>
        </w:rPr>
      </w:pPr>
      <w:r w:rsidRPr="00831664">
        <w:rPr>
          <w:rFonts w:ascii="Tahoma" w:hAnsi="Tahoma" w:cs="Tahoma"/>
          <w:color w:val="auto"/>
          <w:sz w:val="22"/>
          <w:szCs w:val="22"/>
        </w:rPr>
        <w:t>0033672241738</w:t>
      </w:r>
    </w:p>
    <w:p w14:paraId="38A5668C" w14:textId="77777777" w:rsidR="00DF7A10" w:rsidRPr="00831664" w:rsidRDefault="00DF7A10" w:rsidP="00831664">
      <w:pPr>
        <w:pStyle w:val="Corps"/>
        <w:spacing w:before="0" w:after="0" w:line="240" w:lineRule="auto"/>
        <w:rPr>
          <w:rFonts w:ascii="Tahoma" w:hAnsi="Tahoma" w:cs="Tahoma"/>
          <w:color w:val="auto"/>
          <w:sz w:val="22"/>
          <w:szCs w:val="22"/>
        </w:rPr>
      </w:pPr>
      <w:hyperlink r:id="rId7" w:history="1">
        <w:r w:rsidRPr="00831664">
          <w:rPr>
            <w:rStyle w:val="Lienhypertexte"/>
            <w:rFonts w:ascii="Tahoma" w:hAnsi="Tahoma" w:cs="Tahoma"/>
            <w:color w:val="auto"/>
            <w:sz w:val="22"/>
            <w:szCs w:val="22"/>
          </w:rPr>
          <w:t>www.lilika.fr</w:t>
        </w:r>
      </w:hyperlink>
    </w:p>
    <w:p w14:paraId="3C5BECBD" w14:textId="77777777" w:rsidR="00DF7A10" w:rsidRPr="00831664" w:rsidRDefault="00DF7A10" w:rsidP="00831664">
      <w:pPr>
        <w:pStyle w:val="Corps"/>
        <w:spacing w:before="0" w:after="0" w:line="240" w:lineRule="auto"/>
        <w:rPr>
          <w:rStyle w:val="Lienhypertexte"/>
          <w:rFonts w:ascii="Tahoma" w:hAnsi="Tahoma" w:cs="Tahoma"/>
          <w:color w:val="auto"/>
          <w:sz w:val="22"/>
          <w:szCs w:val="22"/>
        </w:rPr>
      </w:pPr>
      <w:hyperlink r:id="rId8" w:history="1">
        <w:r w:rsidRPr="00831664">
          <w:rPr>
            <w:rStyle w:val="Lienhypertexte"/>
            <w:rFonts w:ascii="Tahoma" w:hAnsi="Tahoma" w:cs="Tahoma"/>
            <w:color w:val="auto"/>
            <w:sz w:val="22"/>
            <w:szCs w:val="22"/>
          </w:rPr>
          <w:t>caroline.aphessetche@gmail.com</w:t>
        </w:r>
      </w:hyperlink>
    </w:p>
    <w:p w14:paraId="6BC01FC3" w14:textId="77777777" w:rsidR="00DF7A10" w:rsidRPr="00EB14FD" w:rsidRDefault="00DF7A10" w:rsidP="00831664">
      <w:pPr>
        <w:spacing w:after="0" w:line="240" w:lineRule="auto"/>
        <w:rPr>
          <w:rFonts w:ascii="Tahoma" w:eastAsia="Times New Roman" w:hAnsi="Tahoma" w:cs="Tahoma"/>
          <w:lang w:val="fr-FR" w:eastAsia="fr-FR"/>
        </w:rPr>
      </w:pPr>
    </w:p>
    <w:p w14:paraId="448F7C44" w14:textId="77777777" w:rsidR="00DF7A10" w:rsidRPr="00831664" w:rsidRDefault="00DF7A10" w:rsidP="00831664">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t xml:space="preserve">SIRET : </w:t>
      </w:r>
      <w:r w:rsidRPr="00831664">
        <w:rPr>
          <w:rFonts w:ascii="Tahoma" w:eastAsia="Times New Roman" w:hAnsi="Tahoma" w:cs="Tahoma"/>
          <w:lang w:val="fr-FR" w:eastAsia="fr-FR"/>
        </w:rPr>
        <w:t>45331198700045</w:t>
      </w:r>
    </w:p>
    <w:p w14:paraId="4F9F236E" w14:textId="77777777" w:rsidR="00DF7A10" w:rsidRPr="00831664" w:rsidRDefault="00DF7A10" w:rsidP="00831664">
      <w:pPr>
        <w:pStyle w:val="Corps"/>
        <w:spacing w:before="0" w:after="0" w:line="240" w:lineRule="auto"/>
        <w:rPr>
          <w:rFonts w:ascii="Tahoma" w:hAnsi="Tahoma" w:cs="Tahoma"/>
          <w:color w:val="auto"/>
          <w:sz w:val="22"/>
          <w:szCs w:val="22"/>
        </w:rPr>
      </w:pPr>
      <w:r w:rsidRPr="00831664">
        <w:rPr>
          <w:rFonts w:ascii="Tahoma" w:hAnsi="Tahoma" w:cs="Tahoma"/>
          <w:color w:val="auto"/>
          <w:sz w:val="22"/>
          <w:szCs w:val="22"/>
        </w:rPr>
        <w:t>Immatriculation ATOUT FRANCE au registre des opérateurs de voyages et de séjours : IM064240001</w:t>
      </w:r>
    </w:p>
    <w:p w14:paraId="271F0DED" w14:textId="77777777" w:rsidR="00DF7A10" w:rsidRPr="00831664" w:rsidRDefault="00DF7A10" w:rsidP="00831664">
      <w:pPr>
        <w:pStyle w:val="Corps"/>
        <w:spacing w:before="0" w:after="0" w:line="240" w:lineRule="auto"/>
        <w:rPr>
          <w:rFonts w:ascii="Tahoma" w:hAnsi="Tahoma" w:cs="Tahoma"/>
          <w:color w:val="auto"/>
          <w:sz w:val="22"/>
          <w:szCs w:val="22"/>
        </w:rPr>
      </w:pPr>
      <w:r w:rsidRPr="00831664">
        <w:rPr>
          <w:rFonts w:ascii="Tahoma" w:hAnsi="Tahoma" w:cs="Tahoma"/>
          <w:color w:val="auto"/>
          <w:sz w:val="22"/>
          <w:szCs w:val="22"/>
        </w:rPr>
        <w:t>Garantie financière : GROUPAMA ASSURANCE-CRÉDIT &amp; CAUTION, 8-10 RUE D’ASTORG, 75008 PARIS</w:t>
      </w:r>
    </w:p>
    <w:p w14:paraId="0146966F" w14:textId="26068E71" w:rsidR="007C6E02" w:rsidRPr="007C6E02" w:rsidRDefault="007C6E02" w:rsidP="007C6E02">
      <w:pPr>
        <w:pStyle w:val="Corps"/>
        <w:spacing w:before="0" w:after="0" w:line="240" w:lineRule="auto"/>
        <w:rPr>
          <w:rFonts w:ascii="Tahoma" w:hAnsi="Tahoma" w:cs="Tahoma"/>
          <w:color w:val="auto"/>
          <w:sz w:val="22"/>
          <w:szCs w:val="22"/>
        </w:rPr>
      </w:pPr>
      <w:r w:rsidRPr="007C6E02">
        <w:rPr>
          <w:rFonts w:ascii="Tahoma" w:hAnsi="Tahoma" w:cs="Tahoma"/>
          <w:color w:val="auto"/>
          <w:sz w:val="22"/>
          <w:szCs w:val="22"/>
        </w:rPr>
        <w:t>RCP : HDI GLOBAL SE TOUR TRINITY, 1 BIS PLACE DE LA DÉFENSE, 92035 PARIS LA DÉFENSE CEDEX</w:t>
      </w:r>
    </w:p>
    <w:p w14:paraId="6D660434" w14:textId="0C05CE2F" w:rsidR="00DF7A10" w:rsidRPr="00831664" w:rsidRDefault="00DF7A10" w:rsidP="00831664">
      <w:pPr>
        <w:pStyle w:val="Corps"/>
        <w:spacing w:before="0" w:after="0" w:line="240" w:lineRule="auto"/>
        <w:rPr>
          <w:rFonts w:ascii="Tahoma" w:hAnsi="Tahoma" w:cs="Tahoma"/>
          <w:color w:val="auto"/>
          <w:sz w:val="22"/>
          <w:szCs w:val="22"/>
        </w:rPr>
      </w:pPr>
    </w:p>
    <w:p w14:paraId="7DBC2730" w14:textId="77777777" w:rsidR="00DF7A10" w:rsidRPr="00EB14FD" w:rsidRDefault="00DF7A10" w:rsidP="00831664">
      <w:pPr>
        <w:spacing w:after="0" w:line="240" w:lineRule="auto"/>
        <w:rPr>
          <w:rFonts w:ascii="Tahoma" w:eastAsia="Times New Roman" w:hAnsi="Tahoma" w:cs="Tahoma"/>
          <w:lang w:val="fr-FR" w:eastAsia="fr-FR"/>
        </w:rPr>
      </w:pPr>
    </w:p>
    <w:p w14:paraId="1451C2BE" w14:textId="0704ACD6"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Lilika conçoit, commercialise et encadre des séjours touristiques et activités de pleine nature. Elle agit en tant qu'organisatrice de</w:t>
      </w:r>
      <w:r w:rsidRPr="00831664">
        <w:rPr>
          <w:rStyle w:val="apple-converted-space"/>
          <w:rFonts w:ascii="Tahoma" w:eastAsiaTheme="majorEastAsia" w:hAnsi="Tahoma" w:cs="Tahoma"/>
          <w:color w:val="000000"/>
          <w:sz w:val="22"/>
          <w:szCs w:val="22"/>
        </w:rPr>
        <w:t> </w:t>
      </w:r>
      <w:r w:rsidRPr="00831664">
        <w:rPr>
          <w:rStyle w:val="lev"/>
          <w:rFonts w:ascii="Tahoma" w:hAnsi="Tahoma" w:cs="Tahoma"/>
          <w:color w:val="000000"/>
          <w:sz w:val="22"/>
          <w:szCs w:val="22"/>
        </w:rPr>
        <w:t>forfaits touristiques</w:t>
      </w:r>
      <w:r w:rsidRPr="00831664">
        <w:rPr>
          <w:rFonts w:ascii="Tahoma" w:hAnsi="Tahoma" w:cs="Tahoma"/>
          <w:color w:val="000000"/>
          <w:sz w:val="22"/>
          <w:szCs w:val="22"/>
        </w:rPr>
        <w:t>, au sens de la directive (UE) 2015/2302 transposée dans le Code du tourisme.</w:t>
      </w:r>
    </w:p>
    <w:p w14:paraId="66D6AEB0" w14:textId="77777777" w:rsidR="00DF7A10" w:rsidRPr="00831664" w:rsidRDefault="00DF7A10" w:rsidP="00831664">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t xml:space="preserve">Lilika organise des séjours sportifs d’une durée de 2 à 8 jours, </w:t>
      </w:r>
      <w:r w:rsidRPr="00831664">
        <w:rPr>
          <w:rFonts w:ascii="Tahoma" w:eastAsia="Times New Roman" w:hAnsi="Tahoma" w:cs="Tahoma"/>
          <w:lang w:val="fr-FR" w:eastAsia="fr-FR"/>
        </w:rPr>
        <w:t>en France et</w:t>
      </w:r>
      <w:r w:rsidRPr="00EB14FD">
        <w:rPr>
          <w:rFonts w:ascii="Tahoma" w:eastAsia="Times New Roman" w:hAnsi="Tahoma" w:cs="Tahoma"/>
          <w:lang w:val="fr-FR" w:eastAsia="fr-FR"/>
        </w:rPr>
        <w:t xml:space="preserve"> en Europe, à destination d’un public adulte francophone.</w:t>
      </w:r>
      <w:r w:rsidRPr="00831664">
        <w:rPr>
          <w:rFonts w:ascii="Tahoma" w:eastAsia="Times New Roman" w:hAnsi="Tahoma" w:cs="Tahoma"/>
          <w:lang w:val="fr-FR" w:eastAsia="fr-FR"/>
        </w:rPr>
        <w:t xml:space="preserve"> </w:t>
      </w:r>
    </w:p>
    <w:p w14:paraId="54F8953D" w14:textId="77777777" w:rsidR="00DF7A10" w:rsidRPr="00831664" w:rsidRDefault="00DF7A10" w:rsidP="00831664">
      <w:p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 xml:space="preserve">Les séjours sont accompagnés par des guides diplômés d’Etat, comme des accompagnateurs en montagne, des guides de haute-montagne, des guides de canyon. Les activités proposées sont à pied, en via ferrata, en canyoning. </w:t>
      </w:r>
    </w:p>
    <w:p w14:paraId="5967312F" w14:textId="77777777" w:rsidR="00DF7A10" w:rsidRPr="00831664" w:rsidRDefault="00DF7A10" w:rsidP="00831664">
      <w:pPr>
        <w:pStyle w:val="NormalWeb"/>
        <w:spacing w:before="0" w:beforeAutospacing="0" w:after="0" w:afterAutospacing="0"/>
        <w:rPr>
          <w:rFonts w:ascii="Tahoma" w:hAnsi="Tahoma" w:cs="Tahoma"/>
          <w:color w:val="000000"/>
          <w:sz w:val="22"/>
          <w:szCs w:val="22"/>
        </w:rPr>
      </w:pPr>
    </w:p>
    <w:p w14:paraId="1FA8B21E" w14:textId="77777777" w:rsidR="00DF7A10" w:rsidRPr="00831664" w:rsidRDefault="00741C39" w:rsidP="00831664">
      <w:pPr>
        <w:spacing w:after="0"/>
        <w:rPr>
          <w:rFonts w:ascii="Tahoma" w:hAnsi="Tahoma" w:cs="Tahoma"/>
        </w:rPr>
      </w:pPr>
      <w:r>
        <w:rPr>
          <w:rFonts w:ascii="Tahoma" w:hAnsi="Tahoma" w:cs="Tahoma"/>
          <w:noProof/>
        </w:rPr>
        <w:pict w14:anchorId="34DD238F">
          <v:rect id="_x0000_i1042" alt="" style="width:338.85pt;height:.05pt;mso-width-percent:0;mso-height-percent:0;mso-width-percent:0;mso-height-percent:0" o:hrpct="747" o:hralign="center" o:hrstd="t" o:hr="t" fillcolor="#a0a0a0" stroked="f"/>
        </w:pict>
      </w:r>
    </w:p>
    <w:p w14:paraId="25C5DA21" w14:textId="77777777"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2. Objet des CGV</w:t>
      </w:r>
    </w:p>
    <w:p w14:paraId="6101DAF9" w14:textId="77777777" w:rsidR="00685E15" w:rsidRDefault="00685E15" w:rsidP="00831664">
      <w:pPr>
        <w:pStyle w:val="NormalWeb"/>
        <w:spacing w:before="0" w:beforeAutospacing="0" w:after="0" w:afterAutospacing="0"/>
        <w:rPr>
          <w:rFonts w:ascii="Tahoma" w:hAnsi="Tahoma" w:cs="Tahoma"/>
          <w:color w:val="000000"/>
          <w:sz w:val="22"/>
          <w:szCs w:val="22"/>
        </w:rPr>
      </w:pPr>
    </w:p>
    <w:p w14:paraId="324DE46E" w14:textId="3F0940A5" w:rsidR="00DF7A10"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présentes CGV ont pour objet de définir les droits et obligations des parties dans le cadre de la vente de séjours et d’activités proposés par Lilika, conformément aux articles L.211-1 et suivants du Code du tourisme.</w:t>
      </w:r>
      <w:r w:rsidRPr="00831664">
        <w:rPr>
          <w:rFonts w:ascii="Tahoma" w:hAnsi="Tahoma" w:cs="Tahoma"/>
          <w:color w:val="000000"/>
          <w:sz w:val="22"/>
          <w:szCs w:val="22"/>
        </w:rPr>
        <w:br/>
        <w:t>Toute inscription implique l’acceptation pleine et entière des présentes CGV.</w:t>
      </w:r>
    </w:p>
    <w:p w14:paraId="3245ABA2"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71410B87" w14:textId="77777777" w:rsidR="00DF7A10" w:rsidRPr="00831664" w:rsidRDefault="00741C39" w:rsidP="00831664">
      <w:pPr>
        <w:spacing w:after="0"/>
        <w:rPr>
          <w:rFonts w:ascii="Tahoma" w:hAnsi="Tahoma" w:cs="Tahoma"/>
        </w:rPr>
      </w:pPr>
      <w:r>
        <w:rPr>
          <w:rFonts w:ascii="Tahoma" w:hAnsi="Tahoma" w:cs="Tahoma"/>
          <w:noProof/>
        </w:rPr>
        <w:pict w14:anchorId="11ED5920">
          <v:rect id="_x0000_i1041" alt="" style="width:338.85pt;height:.05pt;mso-width-percent:0;mso-height-percent:0;mso-width-percent:0;mso-height-percent:0" o:hrpct="747" o:hralign="center" o:hrstd="t" o:hr="t" fillcolor="#a0a0a0" stroked="f"/>
        </w:pict>
      </w:r>
    </w:p>
    <w:p w14:paraId="67642364" w14:textId="77777777"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3. Informations précontractuelles</w:t>
      </w:r>
    </w:p>
    <w:p w14:paraId="1E3E3269" w14:textId="77777777" w:rsidR="00685E15" w:rsidRDefault="00685E15" w:rsidP="00831664">
      <w:pPr>
        <w:pStyle w:val="NormalWeb"/>
        <w:spacing w:before="0" w:beforeAutospacing="0" w:after="0" w:afterAutospacing="0"/>
        <w:rPr>
          <w:rFonts w:ascii="Tahoma" w:hAnsi="Tahoma" w:cs="Tahoma"/>
          <w:color w:val="000000"/>
          <w:sz w:val="22"/>
          <w:szCs w:val="22"/>
        </w:rPr>
      </w:pPr>
    </w:p>
    <w:p w14:paraId="07AE9C28" w14:textId="1F3A64EA"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lastRenderedPageBreak/>
        <w:t>Avant la conclusion du contrat, Lilika fournit au voyageur toutes les informations prévues par l’article R.211-4 du Code du tourisme, notamment :</w:t>
      </w:r>
    </w:p>
    <w:p w14:paraId="50A9626D" w14:textId="77777777" w:rsidR="00DF7A10" w:rsidRPr="00831664" w:rsidRDefault="00DF7A10" w:rsidP="00831664">
      <w:pPr>
        <w:pStyle w:val="NormalWeb"/>
        <w:numPr>
          <w:ilvl w:val="0"/>
          <w:numId w:val="10"/>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La destination, l’itinéraire et les caractéristiques principales du séjour</w:t>
      </w:r>
    </w:p>
    <w:p w14:paraId="0D31DCC6" w14:textId="77777777" w:rsidR="00DF7A10" w:rsidRPr="00831664" w:rsidRDefault="00DF7A10" w:rsidP="00831664">
      <w:pPr>
        <w:pStyle w:val="NormalWeb"/>
        <w:numPr>
          <w:ilvl w:val="0"/>
          <w:numId w:val="10"/>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prix total TTC</w:t>
      </w:r>
    </w:p>
    <w:p w14:paraId="4CEF3DFE" w14:textId="77777777" w:rsidR="00DF7A10" w:rsidRPr="00831664" w:rsidRDefault="00DF7A10" w:rsidP="00831664">
      <w:pPr>
        <w:pStyle w:val="NormalWeb"/>
        <w:numPr>
          <w:ilvl w:val="0"/>
          <w:numId w:val="10"/>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modalités de paiement</w:t>
      </w:r>
    </w:p>
    <w:p w14:paraId="112A1D9B" w14:textId="77777777" w:rsidR="00DF7A10" w:rsidRPr="00831664" w:rsidRDefault="00DF7A10" w:rsidP="00831664">
      <w:pPr>
        <w:pStyle w:val="NormalWeb"/>
        <w:numPr>
          <w:ilvl w:val="0"/>
          <w:numId w:val="10"/>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conditions d’annulation et de modification</w:t>
      </w:r>
    </w:p>
    <w:p w14:paraId="17BE7F1B" w14:textId="77777777" w:rsidR="00DF7A10" w:rsidRPr="00831664" w:rsidRDefault="00DF7A10" w:rsidP="00831664">
      <w:pPr>
        <w:pStyle w:val="NormalWeb"/>
        <w:numPr>
          <w:ilvl w:val="0"/>
          <w:numId w:val="10"/>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informations sur les assurances</w:t>
      </w:r>
    </w:p>
    <w:p w14:paraId="021EE057" w14:textId="35D62A90" w:rsidR="00DF7A10"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Ces éléments sont communiqués via une fiche technique envoyé par email avant toute réservation.</w:t>
      </w:r>
    </w:p>
    <w:p w14:paraId="742B9F71"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75911F8D" w14:textId="77777777" w:rsidR="00DF7A10" w:rsidRPr="00831664" w:rsidRDefault="00741C39" w:rsidP="00831664">
      <w:pPr>
        <w:spacing w:after="0"/>
        <w:rPr>
          <w:rFonts w:ascii="Tahoma" w:hAnsi="Tahoma" w:cs="Tahoma"/>
        </w:rPr>
      </w:pPr>
      <w:r>
        <w:rPr>
          <w:rFonts w:ascii="Tahoma" w:hAnsi="Tahoma" w:cs="Tahoma"/>
          <w:noProof/>
        </w:rPr>
        <w:pict w14:anchorId="65970087">
          <v:rect id="_x0000_i1040" alt="" style="width:338.85pt;height:.05pt;mso-width-percent:0;mso-height-percent:0;mso-width-percent:0;mso-height-percent:0" o:hrpct="747" o:hralign="center" o:hrstd="t" o:hr="t" fillcolor="#a0a0a0" stroked="f"/>
        </w:pict>
      </w:r>
    </w:p>
    <w:p w14:paraId="5B745C09" w14:textId="77777777"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4. Inscriptions et réservation</w:t>
      </w:r>
    </w:p>
    <w:p w14:paraId="6DF168F3" w14:textId="77777777" w:rsidR="00831664" w:rsidRDefault="00831664" w:rsidP="00831664">
      <w:pPr>
        <w:pStyle w:val="Titre3"/>
        <w:spacing w:before="0"/>
        <w:rPr>
          <w:rStyle w:val="lev"/>
          <w:rFonts w:ascii="Tahoma" w:hAnsi="Tahoma" w:cs="Tahoma"/>
          <w:b/>
          <w:bCs/>
          <w:color w:val="000000"/>
          <w:lang w:val="fr-FR"/>
        </w:rPr>
      </w:pPr>
    </w:p>
    <w:p w14:paraId="19FBA0C2" w14:textId="489096AE" w:rsidR="00DF7A10" w:rsidRPr="00831664" w:rsidRDefault="00DF7A10" w:rsidP="00831664">
      <w:pPr>
        <w:pStyle w:val="Titre3"/>
        <w:spacing w:before="0"/>
        <w:rPr>
          <w:rFonts w:ascii="Tahoma" w:hAnsi="Tahoma" w:cs="Tahoma"/>
          <w:color w:val="000000"/>
          <w:lang w:val="fr-FR"/>
        </w:rPr>
      </w:pPr>
      <w:r w:rsidRPr="00831664">
        <w:rPr>
          <w:rStyle w:val="lev"/>
          <w:rFonts w:ascii="Tahoma" w:hAnsi="Tahoma" w:cs="Tahoma"/>
          <w:b/>
          <w:bCs/>
          <w:color w:val="000000"/>
          <w:lang w:val="fr-FR"/>
        </w:rPr>
        <w:t>4.1 Modalités</w:t>
      </w:r>
    </w:p>
    <w:p w14:paraId="655303FF" w14:textId="77777777"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L’inscription s’effectue via le formulaire dédié sur le site</w:t>
      </w:r>
      <w:r w:rsidRPr="00831664">
        <w:rPr>
          <w:rStyle w:val="apple-converted-space"/>
          <w:rFonts w:ascii="Tahoma" w:eastAsiaTheme="majorEastAsia" w:hAnsi="Tahoma" w:cs="Tahoma"/>
          <w:color w:val="000000"/>
          <w:sz w:val="22"/>
          <w:szCs w:val="22"/>
        </w:rPr>
        <w:t> </w:t>
      </w:r>
      <w:hyperlink r:id="rId9" w:tgtFrame="_new" w:history="1">
        <w:r w:rsidRPr="00831664">
          <w:rPr>
            <w:rStyle w:val="Lienhypertexte"/>
            <w:rFonts w:ascii="Tahoma" w:eastAsiaTheme="majorEastAsia" w:hAnsi="Tahoma" w:cs="Tahoma"/>
            <w:sz w:val="22"/>
            <w:szCs w:val="22"/>
          </w:rPr>
          <w:t>www.lilika.fr</w:t>
        </w:r>
      </w:hyperlink>
      <w:r w:rsidRPr="00831664">
        <w:rPr>
          <w:rStyle w:val="apple-converted-space"/>
          <w:rFonts w:ascii="Tahoma" w:eastAsiaTheme="majorEastAsia" w:hAnsi="Tahoma" w:cs="Tahoma"/>
          <w:color w:val="000000"/>
          <w:sz w:val="22"/>
          <w:szCs w:val="22"/>
        </w:rPr>
        <w:t> </w:t>
      </w:r>
      <w:r w:rsidRPr="00831664">
        <w:rPr>
          <w:rFonts w:ascii="Tahoma" w:hAnsi="Tahoma" w:cs="Tahoma"/>
          <w:color w:val="000000"/>
          <w:sz w:val="22"/>
          <w:szCs w:val="22"/>
        </w:rPr>
        <w:t>ou par email. Elle devient définitive à réception :</w:t>
      </w:r>
    </w:p>
    <w:p w14:paraId="4E65560F" w14:textId="77777777" w:rsidR="00DF7A10" w:rsidRPr="00831664" w:rsidRDefault="00DF7A10" w:rsidP="00831664">
      <w:pPr>
        <w:numPr>
          <w:ilvl w:val="0"/>
          <w:numId w:val="16"/>
        </w:numPr>
        <w:spacing w:after="0" w:line="240" w:lineRule="auto"/>
        <w:ind w:left="945"/>
        <w:rPr>
          <w:rFonts w:ascii="Tahoma" w:eastAsia="Times New Roman" w:hAnsi="Tahoma" w:cs="Tahoma"/>
          <w:lang w:val="fr-FR" w:eastAsia="fr-FR"/>
        </w:rPr>
      </w:pPr>
      <w:r w:rsidRPr="00EB14FD">
        <w:rPr>
          <w:rFonts w:ascii="Tahoma" w:eastAsia="Times New Roman" w:hAnsi="Tahoma" w:cs="Tahoma"/>
          <w:lang w:val="fr-FR" w:eastAsia="fr-FR"/>
        </w:rPr>
        <w:t>du formulaire de réservation complété en ligne,</w:t>
      </w:r>
    </w:p>
    <w:p w14:paraId="20A356C4" w14:textId="2DD172E3" w:rsidR="00DF7A10" w:rsidRPr="00EB14FD" w:rsidRDefault="00DF7A10" w:rsidP="00831664">
      <w:pPr>
        <w:numPr>
          <w:ilvl w:val="0"/>
          <w:numId w:val="16"/>
        </w:numPr>
        <w:spacing w:after="0" w:line="240" w:lineRule="auto"/>
        <w:ind w:left="945"/>
        <w:rPr>
          <w:rFonts w:ascii="Tahoma" w:eastAsia="Times New Roman" w:hAnsi="Tahoma" w:cs="Tahoma"/>
          <w:lang w:val="fr-FR" w:eastAsia="fr-FR"/>
        </w:rPr>
      </w:pPr>
      <w:r w:rsidRPr="00EB14FD">
        <w:rPr>
          <w:rFonts w:ascii="Tahoma" w:eastAsia="Times New Roman" w:hAnsi="Tahoma" w:cs="Tahoma"/>
          <w:lang w:val="fr-FR" w:eastAsia="fr-FR"/>
        </w:rPr>
        <w:t>de l’acceptation des présentes CGV</w:t>
      </w:r>
    </w:p>
    <w:p w14:paraId="35446476" w14:textId="77777777" w:rsidR="00DF7A10" w:rsidRPr="00EB14FD" w:rsidRDefault="00DF7A10" w:rsidP="00831664">
      <w:pPr>
        <w:numPr>
          <w:ilvl w:val="0"/>
          <w:numId w:val="16"/>
        </w:numPr>
        <w:spacing w:after="0" w:line="240" w:lineRule="auto"/>
        <w:ind w:left="945"/>
        <w:rPr>
          <w:rFonts w:ascii="Tahoma" w:eastAsia="Times New Roman" w:hAnsi="Tahoma" w:cs="Tahoma"/>
          <w:lang w:val="fr-FR" w:eastAsia="fr-FR"/>
        </w:rPr>
      </w:pPr>
      <w:r w:rsidRPr="00EB14FD">
        <w:rPr>
          <w:rFonts w:ascii="Tahoma" w:eastAsia="Times New Roman" w:hAnsi="Tahoma" w:cs="Tahoma"/>
          <w:lang w:val="fr-FR" w:eastAsia="fr-FR"/>
        </w:rPr>
        <w:t>d’un acompte de 30 % du montant total,</w:t>
      </w:r>
    </w:p>
    <w:p w14:paraId="3717FAAD" w14:textId="77777777"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solde est dû au plus tard</w:t>
      </w:r>
      <w:r w:rsidRPr="00831664">
        <w:rPr>
          <w:rStyle w:val="apple-converted-space"/>
          <w:rFonts w:ascii="Tahoma" w:eastAsiaTheme="majorEastAsia" w:hAnsi="Tahoma" w:cs="Tahoma"/>
          <w:color w:val="000000"/>
          <w:sz w:val="22"/>
          <w:szCs w:val="22"/>
        </w:rPr>
        <w:t> </w:t>
      </w:r>
      <w:r w:rsidRPr="00831664">
        <w:rPr>
          <w:rStyle w:val="lev"/>
          <w:rFonts w:ascii="Tahoma" w:hAnsi="Tahoma" w:cs="Tahoma"/>
          <w:color w:val="000000"/>
          <w:sz w:val="22"/>
          <w:szCs w:val="22"/>
        </w:rPr>
        <w:t>30 jours avant le départ</w:t>
      </w:r>
      <w:r w:rsidRPr="00831664">
        <w:rPr>
          <w:rFonts w:ascii="Tahoma" w:hAnsi="Tahoma" w:cs="Tahoma"/>
          <w:color w:val="000000"/>
          <w:sz w:val="22"/>
          <w:szCs w:val="22"/>
        </w:rPr>
        <w:t>. En cas d’inscription à moins de 30 jours du départ, la totalité du montant est exigée à la réservation.</w:t>
      </w:r>
    </w:p>
    <w:p w14:paraId="1BBEAACF" w14:textId="77777777" w:rsidR="00831664" w:rsidRDefault="00831664" w:rsidP="00831664">
      <w:pPr>
        <w:pStyle w:val="Titre3"/>
        <w:spacing w:before="0"/>
        <w:rPr>
          <w:rStyle w:val="lev"/>
          <w:rFonts w:ascii="Tahoma" w:hAnsi="Tahoma" w:cs="Tahoma"/>
          <w:b/>
          <w:bCs/>
          <w:color w:val="000000"/>
          <w:lang w:val="fr-FR"/>
        </w:rPr>
      </w:pPr>
    </w:p>
    <w:p w14:paraId="2DF891DF" w14:textId="479434E9" w:rsidR="00DF7A10" w:rsidRPr="00831664" w:rsidRDefault="00DF7A10" w:rsidP="00831664">
      <w:pPr>
        <w:pStyle w:val="Titre3"/>
        <w:spacing w:before="0"/>
        <w:rPr>
          <w:rFonts w:ascii="Tahoma" w:hAnsi="Tahoma" w:cs="Tahoma"/>
          <w:color w:val="000000"/>
          <w:lang w:val="fr-FR"/>
        </w:rPr>
      </w:pPr>
      <w:r w:rsidRPr="00831664">
        <w:rPr>
          <w:rStyle w:val="lev"/>
          <w:rFonts w:ascii="Tahoma" w:hAnsi="Tahoma" w:cs="Tahoma"/>
          <w:b/>
          <w:bCs/>
          <w:color w:val="000000"/>
          <w:lang w:val="fr-FR"/>
        </w:rPr>
        <w:t>4.2 Confirmation</w:t>
      </w:r>
    </w:p>
    <w:p w14:paraId="3400D561" w14:textId="05DCB995" w:rsidR="00DF7A10"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Un email de confirmation avec les informations pratiques est envoyé à réception de l'acompte.</w:t>
      </w:r>
    </w:p>
    <w:p w14:paraId="7FC83795" w14:textId="77777777" w:rsidR="00685E15" w:rsidRPr="00831664" w:rsidRDefault="00685E15" w:rsidP="00831664">
      <w:pPr>
        <w:pStyle w:val="NormalWeb"/>
        <w:spacing w:before="0" w:beforeAutospacing="0" w:after="0" w:afterAutospacing="0"/>
        <w:rPr>
          <w:rFonts w:ascii="Tahoma" w:hAnsi="Tahoma" w:cs="Tahoma"/>
          <w:color w:val="000000"/>
          <w:sz w:val="22"/>
          <w:szCs w:val="22"/>
        </w:rPr>
      </w:pPr>
    </w:p>
    <w:p w14:paraId="1F06BB03" w14:textId="77777777" w:rsidR="00DF7A10" w:rsidRPr="00831664" w:rsidRDefault="00741C39" w:rsidP="00831664">
      <w:pPr>
        <w:spacing w:after="0"/>
        <w:rPr>
          <w:rFonts w:ascii="Tahoma" w:hAnsi="Tahoma" w:cs="Tahoma"/>
        </w:rPr>
      </w:pPr>
      <w:r>
        <w:rPr>
          <w:rFonts w:ascii="Tahoma" w:hAnsi="Tahoma" w:cs="Tahoma"/>
          <w:noProof/>
        </w:rPr>
        <w:pict w14:anchorId="2F953505">
          <v:rect id="_x0000_i1039" alt="" style="width:338.85pt;height:.05pt;mso-width-percent:0;mso-height-percent:0;mso-width-percent:0;mso-height-percent:0" o:hrpct="747" o:hralign="center" o:hrstd="t" o:hr="t" fillcolor="#a0a0a0" stroked="f"/>
        </w:pict>
      </w:r>
    </w:p>
    <w:p w14:paraId="60413496" w14:textId="77777777"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5. Prix et modalités de paiement</w:t>
      </w:r>
    </w:p>
    <w:p w14:paraId="28587068" w14:textId="77777777" w:rsidR="00685E15" w:rsidRDefault="00685E15" w:rsidP="00831664">
      <w:pPr>
        <w:pStyle w:val="NormalWeb"/>
        <w:spacing w:before="0" w:beforeAutospacing="0" w:after="0" w:afterAutospacing="0"/>
        <w:rPr>
          <w:rFonts w:ascii="Tahoma" w:hAnsi="Tahoma" w:cs="Tahoma"/>
          <w:color w:val="000000"/>
          <w:sz w:val="22"/>
          <w:szCs w:val="22"/>
        </w:rPr>
      </w:pPr>
    </w:p>
    <w:p w14:paraId="408B37CF" w14:textId="5320B1F9"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prix sont indiqués en euros TTC. Ils comprennent les prestations mentionnées dans la fiche descriptive.</w:t>
      </w:r>
      <w:r w:rsidRPr="00831664">
        <w:rPr>
          <w:rFonts w:ascii="Tahoma" w:hAnsi="Tahoma" w:cs="Tahoma"/>
          <w:color w:val="000000"/>
          <w:sz w:val="22"/>
          <w:szCs w:val="22"/>
        </w:rPr>
        <w:br/>
        <w:t>Ils ne comprennent pas (sauf mention contraire) :</w:t>
      </w:r>
    </w:p>
    <w:p w14:paraId="37E8C775" w14:textId="77777777" w:rsidR="00DF7A10" w:rsidRPr="00831664" w:rsidRDefault="00DF7A10" w:rsidP="00831664">
      <w:pPr>
        <w:pStyle w:val="NormalWeb"/>
        <w:numPr>
          <w:ilvl w:val="0"/>
          <w:numId w:val="12"/>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transport jusqu’au lieu de rendez-vous</w:t>
      </w:r>
    </w:p>
    <w:p w14:paraId="7838A360" w14:textId="77777777" w:rsidR="00DF7A10" w:rsidRPr="00831664" w:rsidRDefault="00DF7A10" w:rsidP="00831664">
      <w:pPr>
        <w:pStyle w:val="NormalWeb"/>
        <w:numPr>
          <w:ilvl w:val="0"/>
          <w:numId w:val="12"/>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dépenses personnelles</w:t>
      </w:r>
    </w:p>
    <w:p w14:paraId="2FE08BD8" w14:textId="77777777" w:rsidR="00DF7A10" w:rsidRPr="00831664" w:rsidRDefault="00DF7A10" w:rsidP="00831664">
      <w:pPr>
        <w:pStyle w:val="NormalWeb"/>
        <w:numPr>
          <w:ilvl w:val="0"/>
          <w:numId w:val="12"/>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assurances optionnelles</w:t>
      </w:r>
    </w:p>
    <w:p w14:paraId="3B7F31B2" w14:textId="77777777" w:rsidR="00685E15" w:rsidRDefault="00685E15" w:rsidP="00831664">
      <w:pPr>
        <w:pStyle w:val="NormalWeb"/>
        <w:spacing w:before="0" w:beforeAutospacing="0" w:after="0" w:afterAutospacing="0"/>
        <w:rPr>
          <w:rFonts w:ascii="Tahoma" w:hAnsi="Tahoma" w:cs="Tahoma"/>
          <w:color w:val="000000"/>
          <w:sz w:val="22"/>
          <w:szCs w:val="22"/>
        </w:rPr>
      </w:pPr>
    </w:p>
    <w:p w14:paraId="54619B95" w14:textId="50006DC0"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Lilika se réserve le droit de modifier les prix dans les conditions prévues à l’article R.211-8 du Code du tourisme (variation des coûts de transport, des taxes ou des taux de change).</w:t>
      </w:r>
    </w:p>
    <w:p w14:paraId="03DA687F" w14:textId="77777777" w:rsidR="00685E15" w:rsidRDefault="00685E15" w:rsidP="00831664">
      <w:pPr>
        <w:spacing w:after="0" w:line="240" w:lineRule="auto"/>
        <w:rPr>
          <w:rFonts w:ascii="Tahoma" w:eastAsia="Times New Roman" w:hAnsi="Tahoma" w:cs="Tahoma"/>
          <w:lang w:val="fr-FR" w:eastAsia="fr-FR"/>
        </w:rPr>
      </w:pPr>
    </w:p>
    <w:p w14:paraId="265FC374" w14:textId="19A2566E" w:rsidR="00DF7A10" w:rsidRPr="00EB14FD" w:rsidRDefault="00DF7A10" w:rsidP="00831664">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t>Les paiements peuvent être effectués par :</w:t>
      </w:r>
    </w:p>
    <w:p w14:paraId="42D9EF9D" w14:textId="77777777" w:rsidR="00DF7A10" w:rsidRPr="00EB14FD" w:rsidRDefault="00DF7A10" w:rsidP="00831664">
      <w:pPr>
        <w:numPr>
          <w:ilvl w:val="0"/>
          <w:numId w:val="17"/>
        </w:numPr>
        <w:spacing w:after="0" w:line="240" w:lineRule="auto"/>
        <w:ind w:left="945"/>
        <w:rPr>
          <w:rFonts w:ascii="Tahoma" w:eastAsia="Times New Roman" w:hAnsi="Tahoma" w:cs="Tahoma"/>
          <w:lang w:eastAsia="fr-FR"/>
        </w:rPr>
      </w:pPr>
      <w:r w:rsidRPr="00EB14FD">
        <w:rPr>
          <w:rFonts w:ascii="Tahoma" w:eastAsia="Times New Roman" w:hAnsi="Tahoma" w:cs="Tahoma"/>
          <w:lang w:eastAsia="fr-FR"/>
        </w:rPr>
        <w:t>paiement en ligne sécurisé,</w:t>
      </w:r>
    </w:p>
    <w:p w14:paraId="3DCA35E6" w14:textId="77777777" w:rsidR="00DF7A10" w:rsidRPr="00EB14FD" w:rsidRDefault="00DF7A10" w:rsidP="00831664">
      <w:pPr>
        <w:numPr>
          <w:ilvl w:val="0"/>
          <w:numId w:val="17"/>
        </w:numPr>
        <w:spacing w:after="0" w:line="240" w:lineRule="auto"/>
        <w:ind w:left="945"/>
        <w:rPr>
          <w:rFonts w:ascii="Tahoma" w:eastAsia="Times New Roman" w:hAnsi="Tahoma" w:cs="Tahoma"/>
          <w:lang w:eastAsia="fr-FR"/>
        </w:rPr>
      </w:pPr>
      <w:r w:rsidRPr="00EB14FD">
        <w:rPr>
          <w:rFonts w:ascii="Tahoma" w:eastAsia="Times New Roman" w:hAnsi="Tahoma" w:cs="Tahoma"/>
          <w:lang w:eastAsia="fr-FR"/>
        </w:rPr>
        <w:t>chèque,</w:t>
      </w:r>
    </w:p>
    <w:p w14:paraId="1182868F" w14:textId="77777777" w:rsidR="00DF7A10" w:rsidRPr="00EB14FD" w:rsidRDefault="00DF7A10" w:rsidP="00831664">
      <w:pPr>
        <w:numPr>
          <w:ilvl w:val="0"/>
          <w:numId w:val="17"/>
        </w:numPr>
        <w:spacing w:after="0" w:line="240" w:lineRule="auto"/>
        <w:ind w:left="945"/>
        <w:rPr>
          <w:rFonts w:ascii="Tahoma" w:eastAsia="Times New Roman" w:hAnsi="Tahoma" w:cs="Tahoma"/>
          <w:lang w:val="fr-FR" w:eastAsia="fr-FR"/>
        </w:rPr>
      </w:pPr>
      <w:r w:rsidRPr="00EB14FD">
        <w:rPr>
          <w:rFonts w:ascii="Tahoma" w:eastAsia="Times New Roman" w:hAnsi="Tahoma" w:cs="Tahoma"/>
          <w:lang w:val="fr-FR" w:eastAsia="fr-FR"/>
        </w:rPr>
        <w:t>espèces (dans les limites légales),</w:t>
      </w:r>
    </w:p>
    <w:p w14:paraId="5770D2CC" w14:textId="77777777" w:rsidR="00DF7A10" w:rsidRPr="00EB14FD" w:rsidRDefault="00DF7A10" w:rsidP="00831664">
      <w:pPr>
        <w:numPr>
          <w:ilvl w:val="0"/>
          <w:numId w:val="17"/>
        </w:numPr>
        <w:spacing w:after="0" w:line="240" w:lineRule="auto"/>
        <w:ind w:left="945"/>
        <w:rPr>
          <w:rFonts w:ascii="Tahoma" w:eastAsia="Times New Roman" w:hAnsi="Tahoma" w:cs="Tahoma"/>
          <w:lang w:eastAsia="fr-FR"/>
        </w:rPr>
      </w:pPr>
      <w:r w:rsidRPr="00EB14FD">
        <w:rPr>
          <w:rFonts w:ascii="Tahoma" w:eastAsia="Times New Roman" w:hAnsi="Tahoma" w:cs="Tahoma"/>
          <w:lang w:eastAsia="fr-FR"/>
        </w:rPr>
        <w:t>virement bancaire,</w:t>
      </w:r>
    </w:p>
    <w:p w14:paraId="1E53B474" w14:textId="77777777" w:rsidR="00DF7A10" w:rsidRPr="00EB14FD" w:rsidRDefault="00DF7A10" w:rsidP="00831664">
      <w:pPr>
        <w:numPr>
          <w:ilvl w:val="0"/>
          <w:numId w:val="17"/>
        </w:numPr>
        <w:spacing w:after="0" w:line="240" w:lineRule="auto"/>
        <w:ind w:left="945"/>
        <w:rPr>
          <w:rFonts w:ascii="Tahoma" w:eastAsia="Times New Roman" w:hAnsi="Tahoma" w:cs="Tahoma"/>
          <w:lang w:eastAsia="fr-FR"/>
        </w:rPr>
      </w:pPr>
      <w:r w:rsidRPr="00EB14FD">
        <w:rPr>
          <w:rFonts w:ascii="Tahoma" w:eastAsia="Times New Roman" w:hAnsi="Tahoma" w:cs="Tahoma"/>
          <w:lang w:eastAsia="fr-FR"/>
        </w:rPr>
        <w:t>chèques-vacances,</w:t>
      </w:r>
    </w:p>
    <w:p w14:paraId="0C3E7F8A" w14:textId="77777777" w:rsidR="00DF7A10" w:rsidRPr="00831664" w:rsidRDefault="00DF7A10" w:rsidP="00831664">
      <w:pPr>
        <w:numPr>
          <w:ilvl w:val="0"/>
          <w:numId w:val="17"/>
        </w:numPr>
        <w:spacing w:after="0"/>
        <w:ind w:left="945"/>
        <w:rPr>
          <w:rFonts w:ascii="Tahoma" w:eastAsia="Times New Roman" w:hAnsi="Tahoma" w:cs="Tahoma"/>
          <w:lang w:eastAsia="fr-FR"/>
        </w:rPr>
      </w:pPr>
      <w:r w:rsidRPr="00EB14FD">
        <w:rPr>
          <w:rFonts w:ascii="Tahoma" w:eastAsia="Times New Roman" w:hAnsi="Tahoma" w:cs="Tahoma"/>
          <w:lang w:eastAsia="fr-FR"/>
        </w:rPr>
        <w:t xml:space="preserve">Eusko </w:t>
      </w:r>
    </w:p>
    <w:p w14:paraId="4C6E4067" w14:textId="4FD29740" w:rsidR="00685E15" w:rsidRDefault="00685E15" w:rsidP="00831664">
      <w:pPr>
        <w:numPr>
          <w:ilvl w:val="0"/>
          <w:numId w:val="17"/>
        </w:numPr>
        <w:spacing w:after="0"/>
        <w:ind w:left="945"/>
        <w:rPr>
          <w:rFonts w:ascii="Tahoma" w:eastAsia="Times New Roman" w:hAnsi="Tahoma" w:cs="Tahoma"/>
          <w:lang w:eastAsia="fr-FR"/>
        </w:rPr>
      </w:pPr>
      <w:r>
        <w:rPr>
          <w:rFonts w:ascii="Tahoma" w:eastAsia="Times New Roman" w:hAnsi="Tahoma" w:cs="Tahoma"/>
          <w:lang w:eastAsia="fr-FR"/>
        </w:rPr>
        <w:lastRenderedPageBreak/>
        <w:t>b</w:t>
      </w:r>
      <w:r w:rsidR="00DF7A10" w:rsidRPr="00831664">
        <w:rPr>
          <w:rFonts w:ascii="Tahoma" w:eastAsia="Times New Roman" w:hAnsi="Tahoma" w:cs="Tahoma"/>
          <w:lang w:eastAsia="fr-FR"/>
        </w:rPr>
        <w:t xml:space="preserve">on </w:t>
      </w:r>
      <w:r>
        <w:rPr>
          <w:rFonts w:ascii="Tahoma" w:eastAsia="Times New Roman" w:hAnsi="Tahoma" w:cs="Tahoma"/>
          <w:lang w:eastAsia="fr-FR"/>
        </w:rPr>
        <w:t>Cadeau</w:t>
      </w:r>
    </w:p>
    <w:p w14:paraId="2DE30E6A" w14:textId="77777777" w:rsidR="00685E15" w:rsidRPr="00685E15" w:rsidRDefault="00685E15" w:rsidP="00685E15">
      <w:pPr>
        <w:spacing w:after="0"/>
        <w:ind w:left="945"/>
        <w:rPr>
          <w:rFonts w:ascii="Tahoma" w:eastAsia="Times New Roman" w:hAnsi="Tahoma" w:cs="Tahoma"/>
          <w:lang w:eastAsia="fr-FR"/>
        </w:rPr>
      </w:pPr>
    </w:p>
    <w:p w14:paraId="3F9A9339" w14:textId="77777777" w:rsidR="00DF7A10" w:rsidRPr="00831664" w:rsidRDefault="00741C39" w:rsidP="00831664">
      <w:pPr>
        <w:spacing w:after="0"/>
        <w:rPr>
          <w:rFonts w:ascii="Tahoma" w:hAnsi="Tahoma" w:cs="Tahoma"/>
        </w:rPr>
      </w:pPr>
      <w:r>
        <w:rPr>
          <w:rFonts w:ascii="Tahoma" w:hAnsi="Tahoma" w:cs="Tahoma"/>
          <w:noProof/>
        </w:rPr>
        <w:pict w14:anchorId="2B5962DE">
          <v:rect id="_x0000_i1038" alt="" style="width:338.85pt;height:.05pt;mso-width-percent:0;mso-height-percent:0;mso-width-percent:0;mso-height-percent:0" o:hrpct="747" o:hralign="center" o:hrstd="t" o:hr="t" fillcolor="#a0a0a0" stroked="f"/>
        </w:pict>
      </w:r>
    </w:p>
    <w:p w14:paraId="280EC15C" w14:textId="77777777"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6. Droit de rétractation</w:t>
      </w:r>
    </w:p>
    <w:p w14:paraId="763FE1CB" w14:textId="77777777" w:rsidR="00685E15" w:rsidRDefault="00685E15" w:rsidP="00831664">
      <w:pPr>
        <w:pStyle w:val="NormalWeb"/>
        <w:spacing w:before="0" w:beforeAutospacing="0" w:after="0" w:afterAutospacing="0"/>
        <w:rPr>
          <w:rFonts w:ascii="Tahoma" w:hAnsi="Tahoma" w:cs="Tahoma"/>
          <w:color w:val="000000"/>
          <w:sz w:val="22"/>
          <w:szCs w:val="22"/>
        </w:rPr>
      </w:pPr>
    </w:p>
    <w:p w14:paraId="591C9D1E" w14:textId="3CA98F7A" w:rsidR="00DF7A10"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Conformément à l’article L.221-28 12° du Code de la consommation,</w:t>
      </w:r>
      <w:r w:rsidRPr="00831664">
        <w:rPr>
          <w:rStyle w:val="apple-converted-space"/>
          <w:rFonts w:ascii="Tahoma" w:eastAsiaTheme="majorEastAsia" w:hAnsi="Tahoma" w:cs="Tahoma"/>
          <w:color w:val="000000"/>
          <w:sz w:val="22"/>
          <w:szCs w:val="22"/>
        </w:rPr>
        <w:t> </w:t>
      </w:r>
      <w:r w:rsidRPr="00831664">
        <w:rPr>
          <w:rStyle w:val="lev"/>
          <w:rFonts w:ascii="Tahoma" w:hAnsi="Tahoma" w:cs="Tahoma"/>
          <w:color w:val="000000"/>
          <w:sz w:val="22"/>
          <w:szCs w:val="22"/>
        </w:rPr>
        <w:t>le droit de rétractation ne s’applique pas</w:t>
      </w:r>
      <w:r w:rsidRPr="00831664">
        <w:rPr>
          <w:rStyle w:val="apple-converted-space"/>
          <w:rFonts w:ascii="Tahoma" w:eastAsiaTheme="majorEastAsia" w:hAnsi="Tahoma" w:cs="Tahoma"/>
          <w:color w:val="000000"/>
          <w:sz w:val="22"/>
          <w:szCs w:val="22"/>
        </w:rPr>
        <w:t> </w:t>
      </w:r>
      <w:r w:rsidRPr="00831664">
        <w:rPr>
          <w:rFonts w:ascii="Tahoma" w:hAnsi="Tahoma" w:cs="Tahoma"/>
          <w:color w:val="000000"/>
          <w:sz w:val="22"/>
          <w:szCs w:val="22"/>
        </w:rPr>
        <w:t>aux contrats portant sur des prestations d’hébergement, de transport, de restauration ou de loisirs fournies à une date ou selon une périodicité déterminée.</w:t>
      </w:r>
    </w:p>
    <w:p w14:paraId="4FF20FEA" w14:textId="77777777" w:rsidR="00685E15" w:rsidRPr="00831664" w:rsidRDefault="00685E15" w:rsidP="00831664">
      <w:pPr>
        <w:pStyle w:val="NormalWeb"/>
        <w:spacing w:before="0" w:beforeAutospacing="0" w:after="0" w:afterAutospacing="0"/>
        <w:rPr>
          <w:rFonts w:ascii="Tahoma" w:hAnsi="Tahoma" w:cs="Tahoma"/>
          <w:color w:val="000000"/>
          <w:sz w:val="22"/>
          <w:szCs w:val="22"/>
        </w:rPr>
      </w:pPr>
    </w:p>
    <w:p w14:paraId="39C478AB" w14:textId="77777777" w:rsidR="00DF7A10" w:rsidRPr="00831664" w:rsidRDefault="00741C39" w:rsidP="00831664">
      <w:pPr>
        <w:spacing w:after="0"/>
        <w:rPr>
          <w:rFonts w:ascii="Tahoma" w:hAnsi="Tahoma" w:cs="Tahoma"/>
        </w:rPr>
      </w:pPr>
      <w:r>
        <w:rPr>
          <w:rFonts w:ascii="Tahoma" w:hAnsi="Tahoma" w:cs="Tahoma"/>
          <w:noProof/>
        </w:rPr>
        <w:pict w14:anchorId="68139794">
          <v:rect id="_x0000_i1037" alt="" style="width:338.85pt;height:.05pt;mso-width-percent:0;mso-height-percent:0;mso-width-percent:0;mso-height-percent:0" o:hrpct="747" o:hralign="center" o:hrstd="t" o:hr="t" fillcolor="#a0a0a0" stroked="f"/>
        </w:pict>
      </w:r>
    </w:p>
    <w:p w14:paraId="18F7AE88" w14:textId="10979C0C" w:rsidR="00DF7A10" w:rsidRPr="00831664" w:rsidRDefault="00685E15" w:rsidP="00831664">
      <w:pPr>
        <w:spacing w:after="0"/>
        <w:outlineLvl w:val="1"/>
        <w:rPr>
          <w:rFonts w:ascii="Tahoma" w:eastAsia="Times New Roman" w:hAnsi="Tahoma" w:cs="Tahoma"/>
          <w:b/>
          <w:bCs/>
          <w:lang w:val="fr-FR" w:eastAsia="fr-FR"/>
        </w:rPr>
      </w:pPr>
      <w:r>
        <w:rPr>
          <w:rFonts w:ascii="Tahoma" w:eastAsia="Times New Roman" w:hAnsi="Tahoma" w:cs="Tahoma"/>
          <w:b/>
          <w:bCs/>
          <w:lang w:val="fr-FR" w:eastAsia="fr-FR"/>
        </w:rPr>
        <w:t>7</w:t>
      </w:r>
      <w:r w:rsidR="00DF7A10" w:rsidRPr="00831664">
        <w:rPr>
          <w:rFonts w:ascii="Tahoma" w:eastAsia="Times New Roman" w:hAnsi="Tahoma" w:cs="Tahoma"/>
          <w:b/>
          <w:bCs/>
          <w:lang w:val="fr-FR" w:eastAsia="fr-FR"/>
        </w:rPr>
        <w:t>. Formalités administratives et sanitaires</w:t>
      </w:r>
    </w:p>
    <w:p w14:paraId="70EF5C6A" w14:textId="77777777" w:rsidR="00DF7A10" w:rsidRPr="00831664" w:rsidRDefault="00DF7A10" w:rsidP="00831664">
      <w:pPr>
        <w:pStyle w:val="Paragraphedeliste"/>
        <w:spacing w:after="0"/>
        <w:ind w:left="1440"/>
        <w:outlineLvl w:val="1"/>
        <w:rPr>
          <w:rFonts w:ascii="Tahoma" w:eastAsia="Times New Roman" w:hAnsi="Tahoma" w:cs="Tahoma"/>
          <w:b/>
          <w:bCs/>
          <w:lang w:val="fr-FR" w:eastAsia="fr-FR"/>
        </w:rPr>
      </w:pPr>
    </w:p>
    <w:p w14:paraId="29B93383" w14:textId="77777777" w:rsidR="00DF7A10" w:rsidRPr="002663ED" w:rsidRDefault="00DF7A10" w:rsidP="00831664">
      <w:pPr>
        <w:spacing w:after="0"/>
        <w:rPr>
          <w:rFonts w:ascii="Tahoma" w:eastAsia="Times New Roman" w:hAnsi="Tahoma" w:cs="Tahoma"/>
          <w:lang w:val="fr-FR" w:eastAsia="fr-FR"/>
        </w:rPr>
      </w:pPr>
      <w:r w:rsidRPr="002663ED">
        <w:rPr>
          <w:rFonts w:ascii="Tahoma" w:eastAsia="Times New Roman" w:hAnsi="Tahoma" w:cs="Tahoma"/>
          <w:lang w:val="fr-FR" w:eastAsia="fr-FR"/>
        </w:rPr>
        <w:t xml:space="preserve">Avant de vous inscrire sur un de </w:t>
      </w:r>
      <w:r w:rsidRPr="00831664">
        <w:rPr>
          <w:rFonts w:ascii="Tahoma" w:eastAsia="Times New Roman" w:hAnsi="Tahoma" w:cs="Tahoma"/>
          <w:lang w:val="fr-FR" w:eastAsia="fr-FR"/>
        </w:rPr>
        <w:t>nos séjours</w:t>
      </w:r>
      <w:r w:rsidRPr="002663ED">
        <w:rPr>
          <w:rFonts w:ascii="Tahoma" w:eastAsia="Times New Roman" w:hAnsi="Tahoma" w:cs="Tahoma"/>
          <w:lang w:val="fr-FR" w:eastAsia="fr-FR"/>
        </w:rPr>
        <w:t>, vous devez vérifier que vous êtes en possession d’un passeport et/ou tout autre document, en cours de validité, et conforme aux exigences requises pour transiter ou entrer</w:t>
      </w:r>
      <w:r w:rsidRPr="00831664">
        <w:rPr>
          <w:rFonts w:ascii="Tahoma" w:eastAsia="Times New Roman" w:hAnsi="Tahoma" w:cs="Tahoma"/>
          <w:lang w:val="fr-FR" w:eastAsia="fr-FR"/>
        </w:rPr>
        <w:t xml:space="preserve"> </w:t>
      </w:r>
      <w:r w:rsidRPr="002663ED">
        <w:rPr>
          <w:rFonts w:ascii="Tahoma" w:eastAsia="Times New Roman" w:hAnsi="Tahoma" w:cs="Tahoma"/>
          <w:lang w:val="fr-FR" w:eastAsia="fr-FR"/>
        </w:rPr>
        <w:t>dans les pays du voyage. Il en est de même pour les formalités sanitaires et/ou vaccins imposés dans les pays du voyage. Un voyageur qui ne pourrait participer faute de présenter les documents de police, douanier ou sanitaire, ne pourrait prétendre à aucun remboursement du prix de son voyage. Nous vous communiquons les sites vers lesquels nous vous conseillons de vous tourner pour obtenir tous renseignements nécessaires : http://www.diplomatie.gouv.fr/fr/conseils-aux- voyageurs et www.sante.gouv.fr</w:t>
      </w:r>
    </w:p>
    <w:p w14:paraId="40F9FCBC" w14:textId="1459609F" w:rsidR="00DF7A10" w:rsidRDefault="00DF7A10" w:rsidP="00831664">
      <w:pPr>
        <w:spacing w:after="0"/>
        <w:rPr>
          <w:rFonts w:ascii="Tahoma" w:eastAsia="Times New Roman" w:hAnsi="Tahoma" w:cs="Tahoma"/>
          <w:lang w:val="fr-FR" w:eastAsia="fr-FR"/>
        </w:rPr>
      </w:pPr>
      <w:r w:rsidRPr="002663ED">
        <w:rPr>
          <w:rFonts w:ascii="Tahoma" w:eastAsia="Times New Roman" w:hAnsi="Tahoma" w:cs="Tahoma"/>
          <w:lang w:val="fr-FR" w:eastAsia="fr-FR"/>
        </w:rPr>
        <w:t xml:space="preserve">Les personnes de nationalité étrangère doivent s’informer auprès des ambassades ou consulats compétents. </w:t>
      </w:r>
    </w:p>
    <w:p w14:paraId="43DC7AB8" w14:textId="77777777" w:rsidR="00685E15" w:rsidRPr="00831664" w:rsidRDefault="00685E15" w:rsidP="00831664">
      <w:pPr>
        <w:spacing w:after="0"/>
        <w:rPr>
          <w:rFonts w:ascii="Tahoma" w:eastAsia="Times New Roman" w:hAnsi="Tahoma" w:cs="Tahoma"/>
          <w:lang w:val="fr-FR" w:eastAsia="fr-FR"/>
        </w:rPr>
      </w:pPr>
    </w:p>
    <w:p w14:paraId="51619176" w14:textId="77777777" w:rsidR="00DF7A10" w:rsidRPr="00831664" w:rsidRDefault="00741C39" w:rsidP="00831664">
      <w:pPr>
        <w:spacing w:after="0"/>
        <w:rPr>
          <w:rFonts w:ascii="Tahoma" w:eastAsia="Times New Roman" w:hAnsi="Tahoma" w:cs="Tahoma"/>
          <w:lang w:eastAsia="fr-FR"/>
        </w:rPr>
      </w:pPr>
      <w:r>
        <w:rPr>
          <w:rFonts w:ascii="Tahoma" w:eastAsia="Times New Roman" w:hAnsi="Tahoma" w:cs="Tahoma"/>
          <w:noProof/>
          <w:lang w:eastAsia="fr-FR"/>
        </w:rPr>
        <w:pict w14:anchorId="1A66F137">
          <v:rect id="_x0000_i1036" alt="" style="width:338.85pt;height:.05pt;mso-width-percent:0;mso-height-percent:0;mso-width-percent:0;mso-height-percent:0" o:hrpct="747" o:hralign="center" o:hrstd="t" o:hr="t" fillcolor="#a0a0a0" stroked="f"/>
        </w:pict>
      </w:r>
    </w:p>
    <w:p w14:paraId="27163B8D" w14:textId="6FA8C09A" w:rsidR="00DF7A10" w:rsidRPr="00BB60F5" w:rsidRDefault="00685E15" w:rsidP="00831664">
      <w:pPr>
        <w:spacing w:after="0"/>
        <w:outlineLvl w:val="1"/>
        <w:rPr>
          <w:rFonts w:ascii="Tahoma" w:eastAsia="Times New Roman" w:hAnsi="Tahoma" w:cs="Tahoma"/>
          <w:b/>
          <w:bCs/>
          <w:lang w:val="fr-FR" w:eastAsia="fr-FR"/>
        </w:rPr>
      </w:pPr>
      <w:r w:rsidRPr="00BB60F5">
        <w:rPr>
          <w:rFonts w:ascii="Tahoma" w:eastAsia="Times New Roman" w:hAnsi="Tahoma" w:cs="Tahoma"/>
          <w:b/>
          <w:bCs/>
          <w:lang w:val="fr-FR" w:eastAsia="fr-FR"/>
        </w:rPr>
        <w:t>8</w:t>
      </w:r>
      <w:r w:rsidR="00DF7A10" w:rsidRPr="00BB60F5">
        <w:rPr>
          <w:rFonts w:ascii="Tahoma" w:eastAsia="Times New Roman" w:hAnsi="Tahoma" w:cs="Tahoma"/>
          <w:b/>
          <w:bCs/>
          <w:lang w:val="fr-FR" w:eastAsia="fr-FR"/>
        </w:rPr>
        <w:t xml:space="preserve">. Sécurité </w:t>
      </w:r>
    </w:p>
    <w:p w14:paraId="1AF76857" w14:textId="77777777" w:rsidR="00DF7A10" w:rsidRPr="00BB60F5" w:rsidRDefault="00DF7A10" w:rsidP="00831664">
      <w:pPr>
        <w:spacing w:after="0"/>
        <w:outlineLvl w:val="1"/>
        <w:rPr>
          <w:rFonts w:ascii="Tahoma" w:eastAsia="Times New Roman" w:hAnsi="Tahoma" w:cs="Tahoma"/>
          <w:b/>
          <w:bCs/>
          <w:lang w:val="fr-FR" w:eastAsia="fr-FR"/>
        </w:rPr>
      </w:pPr>
    </w:p>
    <w:p w14:paraId="206A9C76" w14:textId="5E1C5B56" w:rsidR="00DF7A10" w:rsidRDefault="00DF7A10" w:rsidP="00831664">
      <w:pPr>
        <w:spacing w:after="0"/>
        <w:rPr>
          <w:rFonts w:ascii="Tahoma" w:eastAsia="Times New Roman" w:hAnsi="Tahoma" w:cs="Tahoma"/>
          <w:lang w:val="fr-FR" w:eastAsia="fr-FR"/>
        </w:rPr>
      </w:pPr>
      <w:r w:rsidRPr="002663ED">
        <w:rPr>
          <w:rFonts w:ascii="Tahoma" w:eastAsia="Times New Roman" w:hAnsi="Tahoma" w:cs="Tahoma"/>
          <w:lang w:val="fr-FR" w:eastAsia="fr-FR"/>
        </w:rPr>
        <w:t xml:space="preserve">Il relève de la responsabilité de chaque voyageur de prendre connaissance des consignes de sécurité et informations sanitaires diffusées par les autorités locales et des recommandations aux voyageurs faites par le ministère de l’Europe et des Affaires Étrangèressur le site www.diplomatie.gouv.fr et de les respecter. Ces informations pouvant évoluer jusqu’à la date de début du séjour, il est vivement conseillé de les consulter régulièrement. </w:t>
      </w:r>
    </w:p>
    <w:p w14:paraId="00E8D4B4" w14:textId="77777777" w:rsidR="00BB60F5" w:rsidRPr="002663ED" w:rsidRDefault="00BB60F5" w:rsidP="00831664">
      <w:pPr>
        <w:spacing w:after="0"/>
        <w:rPr>
          <w:rFonts w:ascii="Tahoma" w:eastAsia="Times New Roman" w:hAnsi="Tahoma" w:cs="Tahoma"/>
          <w:lang w:val="fr-FR" w:eastAsia="fr-FR"/>
        </w:rPr>
      </w:pPr>
    </w:p>
    <w:p w14:paraId="573B4CA1" w14:textId="7C4E0180" w:rsidR="00DF7A10" w:rsidRPr="00831664" w:rsidRDefault="00741C39" w:rsidP="00831664">
      <w:pPr>
        <w:pStyle w:val="Titre2"/>
        <w:spacing w:before="0"/>
        <w:rPr>
          <w:rStyle w:val="lev"/>
          <w:rFonts w:ascii="Tahoma" w:hAnsi="Tahoma" w:cs="Tahoma"/>
          <w:b/>
          <w:bCs/>
          <w:color w:val="000000"/>
          <w:sz w:val="22"/>
          <w:szCs w:val="22"/>
          <w:lang w:val="fr-FR"/>
        </w:rPr>
      </w:pPr>
      <w:r w:rsidRPr="00741C39">
        <w:rPr>
          <w:rFonts w:ascii="Tahoma" w:eastAsia="Times New Roman" w:hAnsi="Tahoma" w:cs="Tahoma"/>
          <w:b w:val="0"/>
          <w:noProof/>
          <w:color w:val="auto"/>
          <w:sz w:val="22"/>
          <w:szCs w:val="22"/>
          <w:lang w:eastAsia="fr-FR"/>
        </w:rPr>
        <w:pict w14:anchorId="6D5B7925">
          <v:rect id="_x0000_i1035" alt="" style="width:338.85pt;height:.05pt;mso-width-percent:0;mso-height-percent:0;mso-width-percent:0;mso-height-percent:0" o:hrpct="747" o:hralign="center" o:hrstd="t" o:hr="t" fillcolor="#a0a0a0" stroked="f"/>
        </w:pict>
      </w:r>
    </w:p>
    <w:p w14:paraId="4155F9C2" w14:textId="506DA9B1" w:rsidR="00DF7A10" w:rsidRPr="00831664" w:rsidRDefault="00685E15" w:rsidP="00831664">
      <w:pPr>
        <w:pStyle w:val="Titre2"/>
        <w:spacing w:before="0"/>
        <w:rPr>
          <w:rFonts w:ascii="Tahoma" w:hAnsi="Tahoma" w:cs="Tahoma"/>
          <w:color w:val="000000"/>
          <w:sz w:val="22"/>
          <w:szCs w:val="22"/>
          <w:lang w:val="fr-FR"/>
        </w:rPr>
      </w:pPr>
      <w:r>
        <w:rPr>
          <w:rStyle w:val="lev"/>
          <w:rFonts w:ascii="Tahoma" w:hAnsi="Tahoma" w:cs="Tahoma"/>
          <w:b/>
          <w:bCs/>
          <w:color w:val="000000"/>
          <w:sz w:val="22"/>
          <w:szCs w:val="22"/>
          <w:lang w:val="fr-FR"/>
        </w:rPr>
        <w:t>9</w:t>
      </w:r>
      <w:r w:rsidR="00DF7A10" w:rsidRPr="00831664">
        <w:rPr>
          <w:rStyle w:val="lev"/>
          <w:rFonts w:ascii="Tahoma" w:hAnsi="Tahoma" w:cs="Tahoma"/>
          <w:b/>
          <w:bCs/>
          <w:color w:val="000000"/>
          <w:sz w:val="22"/>
          <w:szCs w:val="22"/>
          <w:lang w:val="fr-FR"/>
        </w:rPr>
        <w:t>. Modification ou annulation par le voyageur</w:t>
      </w:r>
    </w:p>
    <w:p w14:paraId="1E72BD82" w14:textId="77777777" w:rsidR="00685E15" w:rsidRDefault="00685E15" w:rsidP="00831664">
      <w:pPr>
        <w:pStyle w:val="Titre3"/>
        <w:spacing w:before="0"/>
        <w:rPr>
          <w:rStyle w:val="lev"/>
          <w:rFonts w:ascii="Tahoma" w:hAnsi="Tahoma" w:cs="Tahoma"/>
          <w:b/>
          <w:bCs/>
          <w:color w:val="000000"/>
          <w:lang w:val="fr-FR"/>
        </w:rPr>
      </w:pPr>
    </w:p>
    <w:p w14:paraId="1A5B65D0" w14:textId="0689C4B5" w:rsidR="00DF7A10" w:rsidRPr="00831664" w:rsidRDefault="00685E15" w:rsidP="00831664">
      <w:pPr>
        <w:pStyle w:val="Titre3"/>
        <w:spacing w:before="0"/>
        <w:rPr>
          <w:rFonts w:ascii="Tahoma" w:hAnsi="Tahoma" w:cs="Tahoma"/>
          <w:color w:val="000000"/>
          <w:lang w:val="fr-FR"/>
        </w:rPr>
      </w:pPr>
      <w:r>
        <w:rPr>
          <w:rStyle w:val="lev"/>
          <w:rFonts w:ascii="Tahoma" w:hAnsi="Tahoma" w:cs="Tahoma"/>
          <w:b/>
          <w:bCs/>
          <w:color w:val="000000"/>
          <w:lang w:val="fr-FR"/>
        </w:rPr>
        <w:t>9</w:t>
      </w:r>
      <w:r w:rsidR="00DF7A10" w:rsidRPr="00831664">
        <w:rPr>
          <w:rStyle w:val="lev"/>
          <w:rFonts w:ascii="Tahoma" w:hAnsi="Tahoma" w:cs="Tahoma"/>
          <w:b/>
          <w:bCs/>
          <w:color w:val="000000"/>
          <w:lang w:val="fr-FR"/>
        </w:rPr>
        <w:t>.1 Annulation</w:t>
      </w:r>
    </w:p>
    <w:p w14:paraId="3F5DAA57" w14:textId="650A0583" w:rsidR="00DF7A10"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L’annulation par le voyageur doit être notifiée par écrit (email ou courrier). Elle entraîne la perception des frais suivants :</w:t>
      </w:r>
    </w:p>
    <w:p w14:paraId="4C825652" w14:textId="3F365890" w:rsidR="00BB60F5" w:rsidRDefault="00BB60F5" w:rsidP="00831664">
      <w:pPr>
        <w:pStyle w:val="NormalWeb"/>
        <w:spacing w:before="0" w:beforeAutospacing="0" w:after="0" w:afterAutospacing="0"/>
        <w:rPr>
          <w:rFonts w:ascii="Tahoma" w:hAnsi="Tahoma" w:cs="Tahoma"/>
          <w:color w:val="000000"/>
          <w:sz w:val="22"/>
          <w:szCs w:val="22"/>
        </w:rPr>
      </w:pPr>
    </w:p>
    <w:p w14:paraId="22F05ED0" w14:textId="7A720483" w:rsidR="00BB60F5" w:rsidRDefault="00BB60F5" w:rsidP="00831664">
      <w:pPr>
        <w:pStyle w:val="NormalWeb"/>
        <w:spacing w:before="0" w:beforeAutospacing="0" w:after="0" w:afterAutospacing="0"/>
        <w:rPr>
          <w:rFonts w:ascii="Tahoma" w:hAnsi="Tahoma" w:cs="Tahoma"/>
          <w:color w:val="000000"/>
          <w:sz w:val="22"/>
          <w:szCs w:val="22"/>
        </w:rPr>
      </w:pPr>
    </w:p>
    <w:p w14:paraId="03240337" w14:textId="179BFE92" w:rsidR="00BB60F5" w:rsidRDefault="00BB60F5" w:rsidP="00831664">
      <w:pPr>
        <w:pStyle w:val="NormalWeb"/>
        <w:spacing w:before="0" w:beforeAutospacing="0" w:after="0" w:afterAutospacing="0"/>
        <w:rPr>
          <w:rFonts w:ascii="Tahoma" w:hAnsi="Tahoma" w:cs="Tahoma"/>
          <w:color w:val="000000"/>
          <w:sz w:val="22"/>
          <w:szCs w:val="22"/>
        </w:rPr>
      </w:pPr>
    </w:p>
    <w:p w14:paraId="5681D340" w14:textId="77777777" w:rsidR="00BB60F5" w:rsidRPr="00831664" w:rsidRDefault="00BB60F5" w:rsidP="00831664">
      <w:pPr>
        <w:pStyle w:val="NormalWeb"/>
        <w:spacing w:before="0" w:beforeAutospacing="0" w:after="0" w:afterAutospacing="0"/>
        <w:rPr>
          <w:rFonts w:ascii="Tahoma" w:hAnsi="Tahoma" w:cs="Tahoma"/>
          <w:color w:val="000000"/>
          <w:sz w:val="22"/>
          <w:szCs w:val="22"/>
        </w:rPr>
      </w:pPr>
    </w:p>
    <w:p w14:paraId="23B4BFEC" w14:textId="77777777" w:rsidR="00BB60F5" w:rsidRDefault="00BB60F5" w:rsidP="00BB60F5">
      <w:pPr>
        <w:pStyle w:val="NormalWeb"/>
        <w:spacing w:before="0" w:beforeAutospacing="0" w:after="0" w:afterAutospacing="0"/>
        <w:ind w:left="720"/>
        <w:rPr>
          <w:rFonts w:ascii="Tahoma" w:hAnsi="Tahoma" w:cs="Tahoma"/>
          <w:color w:val="000000"/>
          <w:sz w:val="22"/>
          <w:szCs w:val="22"/>
        </w:rPr>
      </w:pPr>
    </w:p>
    <w:tbl>
      <w:tblPr>
        <w:tblStyle w:val="Grilledutableau"/>
        <w:tblW w:w="0" w:type="auto"/>
        <w:tblLook w:val="04A0" w:firstRow="1" w:lastRow="0" w:firstColumn="1" w:lastColumn="0" w:noHBand="0" w:noVBand="1"/>
      </w:tblPr>
      <w:tblGrid>
        <w:gridCol w:w="4077"/>
        <w:gridCol w:w="3261"/>
      </w:tblGrid>
      <w:tr w:rsidR="00BB60F5" w14:paraId="0C0D0F98" w14:textId="77777777" w:rsidTr="00BB60F5">
        <w:tc>
          <w:tcPr>
            <w:tcW w:w="4077" w:type="dxa"/>
          </w:tcPr>
          <w:p w14:paraId="7A03E6EB" w14:textId="52C211C2"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DATE DE L’ANNULATION</w:t>
            </w:r>
          </w:p>
        </w:tc>
        <w:tc>
          <w:tcPr>
            <w:tcW w:w="3261" w:type="dxa"/>
          </w:tcPr>
          <w:p w14:paraId="02BEAD4D" w14:textId="40AA5C23"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FRAIS D’ANNULATION</w:t>
            </w:r>
          </w:p>
        </w:tc>
      </w:tr>
      <w:tr w:rsidR="00BB60F5" w:rsidRPr="00BB60F5" w14:paraId="3104E296" w14:textId="77777777" w:rsidTr="00BB60F5">
        <w:tc>
          <w:tcPr>
            <w:tcW w:w="4077" w:type="dxa"/>
          </w:tcPr>
          <w:p w14:paraId="6C1BEEAB" w14:textId="1AC8DD62"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A plus de 31 jours avant le départ</w:t>
            </w:r>
          </w:p>
        </w:tc>
        <w:tc>
          <w:tcPr>
            <w:tcW w:w="3261" w:type="dxa"/>
          </w:tcPr>
          <w:p w14:paraId="069FF5A9" w14:textId="5A8C19F8"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0% du prix du voyage</w:t>
            </w:r>
          </w:p>
        </w:tc>
      </w:tr>
      <w:tr w:rsidR="00BB60F5" w:rsidRPr="00BB60F5" w14:paraId="49C6A5EA" w14:textId="77777777" w:rsidTr="00BB60F5">
        <w:tc>
          <w:tcPr>
            <w:tcW w:w="4077" w:type="dxa"/>
          </w:tcPr>
          <w:p w14:paraId="237554B5" w14:textId="036B1BF6"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De 3</w:t>
            </w:r>
            <w:r w:rsidR="005072CF">
              <w:rPr>
                <w:rFonts w:ascii="Tahoma" w:hAnsi="Tahoma" w:cs="Tahoma"/>
                <w:color w:val="000000"/>
                <w:sz w:val="22"/>
                <w:szCs w:val="22"/>
              </w:rPr>
              <w:t>1</w:t>
            </w:r>
            <w:r>
              <w:rPr>
                <w:rFonts w:ascii="Tahoma" w:hAnsi="Tahoma" w:cs="Tahoma"/>
                <w:color w:val="000000"/>
                <w:sz w:val="22"/>
                <w:szCs w:val="22"/>
              </w:rPr>
              <w:t xml:space="preserve"> à 21 jours avant le départ</w:t>
            </w:r>
          </w:p>
        </w:tc>
        <w:tc>
          <w:tcPr>
            <w:tcW w:w="3261" w:type="dxa"/>
          </w:tcPr>
          <w:p w14:paraId="673F70C7" w14:textId="27040E1C"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30% du prix du voyage</w:t>
            </w:r>
          </w:p>
        </w:tc>
      </w:tr>
      <w:tr w:rsidR="00BB60F5" w:rsidRPr="00BB60F5" w14:paraId="002D71AE" w14:textId="77777777" w:rsidTr="00BB60F5">
        <w:tc>
          <w:tcPr>
            <w:tcW w:w="4077" w:type="dxa"/>
          </w:tcPr>
          <w:p w14:paraId="64D7DCE5" w14:textId="2FD75CA4"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De 20 à 14 jours avant le départ</w:t>
            </w:r>
          </w:p>
        </w:tc>
        <w:tc>
          <w:tcPr>
            <w:tcW w:w="3261" w:type="dxa"/>
          </w:tcPr>
          <w:p w14:paraId="484223B1" w14:textId="71F4686D"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50% du prix du voyage</w:t>
            </w:r>
          </w:p>
        </w:tc>
      </w:tr>
      <w:tr w:rsidR="00BB60F5" w:rsidRPr="00BB60F5" w14:paraId="0700894E" w14:textId="77777777" w:rsidTr="00BB60F5">
        <w:tc>
          <w:tcPr>
            <w:tcW w:w="4077" w:type="dxa"/>
          </w:tcPr>
          <w:p w14:paraId="6A6EE106" w14:textId="679FD251"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Moins de 13 jours avant le départ</w:t>
            </w:r>
          </w:p>
        </w:tc>
        <w:tc>
          <w:tcPr>
            <w:tcW w:w="3261" w:type="dxa"/>
          </w:tcPr>
          <w:p w14:paraId="3ABB8197" w14:textId="1A5B5F99" w:rsidR="00BB60F5" w:rsidRDefault="00BB60F5" w:rsidP="00BB60F5">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100% du prix du voyage</w:t>
            </w:r>
          </w:p>
        </w:tc>
      </w:tr>
    </w:tbl>
    <w:p w14:paraId="394737E8" w14:textId="77777777" w:rsidR="00BB60F5" w:rsidRPr="00831664" w:rsidRDefault="00BB60F5" w:rsidP="00BB60F5">
      <w:pPr>
        <w:pStyle w:val="NormalWeb"/>
        <w:spacing w:before="0" w:beforeAutospacing="0" w:after="0" w:afterAutospacing="0"/>
        <w:rPr>
          <w:rFonts w:ascii="Tahoma" w:hAnsi="Tahoma" w:cs="Tahoma"/>
          <w:color w:val="000000"/>
          <w:sz w:val="22"/>
          <w:szCs w:val="22"/>
        </w:rPr>
      </w:pPr>
    </w:p>
    <w:p w14:paraId="71C3626C" w14:textId="7268A4D7"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Aucun remboursement ne sera effectué en cas d’interruption volontaire du séjour, de non-présentation ou de renvoi pour motif disciplinaire.</w:t>
      </w:r>
    </w:p>
    <w:p w14:paraId="3388D3F4" w14:textId="32DCE989" w:rsidR="00E15C9A" w:rsidRDefault="00E15C9A" w:rsidP="00831664">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t>Les primes d’assurance ne sont jamais remboursables.</w:t>
      </w:r>
    </w:p>
    <w:p w14:paraId="7765196C" w14:textId="77777777" w:rsidR="009D59D3" w:rsidRDefault="009D59D3" w:rsidP="00831664">
      <w:pPr>
        <w:spacing w:after="0" w:line="240" w:lineRule="auto"/>
        <w:rPr>
          <w:rFonts w:ascii="Tahoma" w:eastAsia="Times New Roman" w:hAnsi="Tahoma" w:cs="Tahoma"/>
          <w:lang w:val="fr-FR" w:eastAsia="fr-FR"/>
        </w:rPr>
      </w:pPr>
    </w:p>
    <w:p w14:paraId="6E9E5597" w14:textId="6493432A" w:rsidR="009D59D3" w:rsidRPr="009D59D3" w:rsidRDefault="009D59D3" w:rsidP="009D59D3">
      <w:pPr>
        <w:spacing w:after="0"/>
        <w:outlineLvl w:val="2"/>
        <w:rPr>
          <w:rFonts w:ascii="Tahoma" w:eastAsia="Times New Roman" w:hAnsi="Tahoma" w:cs="Tahoma"/>
          <w:b/>
          <w:bCs/>
          <w:lang w:val="fr-FR" w:eastAsia="fr-FR"/>
        </w:rPr>
      </w:pPr>
      <w:r w:rsidRPr="009D59D3">
        <w:rPr>
          <w:rFonts w:ascii="Tahoma" w:eastAsia="Times New Roman" w:hAnsi="Tahoma" w:cs="Tahoma"/>
          <w:b/>
          <w:bCs/>
          <w:lang w:val="fr-FR" w:eastAsia="fr-FR"/>
        </w:rPr>
        <w:t xml:space="preserve">9.2 Annulation </w:t>
      </w:r>
      <w:r>
        <w:rPr>
          <w:rFonts w:ascii="Tahoma" w:eastAsia="Times New Roman" w:hAnsi="Tahoma" w:cs="Tahoma"/>
          <w:b/>
          <w:bCs/>
          <w:lang w:val="fr-FR" w:eastAsia="fr-FR"/>
        </w:rPr>
        <w:t>concernant</w:t>
      </w:r>
      <w:r w:rsidRPr="009D59D3">
        <w:rPr>
          <w:rFonts w:ascii="Tahoma" w:eastAsia="Times New Roman" w:hAnsi="Tahoma" w:cs="Tahoma"/>
          <w:b/>
          <w:bCs/>
          <w:lang w:val="fr-FR" w:eastAsia="fr-FR"/>
        </w:rPr>
        <w:t xml:space="preserve"> </w:t>
      </w:r>
      <w:r>
        <w:rPr>
          <w:rFonts w:ascii="Tahoma" w:eastAsia="Times New Roman" w:hAnsi="Tahoma" w:cs="Tahoma"/>
          <w:b/>
          <w:bCs/>
          <w:lang w:val="fr-FR" w:eastAsia="fr-FR"/>
        </w:rPr>
        <w:t>l</w:t>
      </w:r>
      <w:r w:rsidRPr="009D59D3">
        <w:rPr>
          <w:rFonts w:ascii="Tahoma" w:eastAsia="Times New Roman" w:hAnsi="Tahoma" w:cs="Tahoma"/>
          <w:b/>
          <w:bCs/>
          <w:lang w:val="fr-FR" w:eastAsia="fr-FR"/>
        </w:rPr>
        <w:t xml:space="preserve">es séjours </w:t>
      </w:r>
      <w:r w:rsidR="00740A95">
        <w:rPr>
          <w:rFonts w:ascii="Tahoma" w:eastAsia="Times New Roman" w:hAnsi="Tahoma" w:cs="Tahoma"/>
          <w:b/>
          <w:bCs/>
          <w:lang w:val="fr-FR" w:eastAsia="fr-FR"/>
        </w:rPr>
        <w:t>encadré</w:t>
      </w:r>
      <w:r w:rsidR="007C6E02">
        <w:rPr>
          <w:rFonts w:ascii="Tahoma" w:eastAsia="Times New Roman" w:hAnsi="Tahoma" w:cs="Tahoma"/>
          <w:b/>
          <w:bCs/>
          <w:lang w:val="fr-FR" w:eastAsia="fr-FR"/>
        </w:rPr>
        <w:t>s</w:t>
      </w:r>
      <w:r w:rsidR="00740A95">
        <w:rPr>
          <w:rFonts w:ascii="Tahoma" w:eastAsia="Times New Roman" w:hAnsi="Tahoma" w:cs="Tahoma"/>
          <w:b/>
          <w:bCs/>
          <w:lang w:val="fr-FR" w:eastAsia="fr-FR"/>
        </w:rPr>
        <w:t xml:space="preserve"> par </w:t>
      </w:r>
      <w:r w:rsidRPr="009D59D3">
        <w:rPr>
          <w:rFonts w:ascii="Tahoma" w:eastAsia="Times New Roman" w:hAnsi="Tahoma" w:cs="Tahoma"/>
          <w:b/>
          <w:bCs/>
          <w:lang w:val="fr-FR" w:eastAsia="fr-FR"/>
        </w:rPr>
        <w:t>Ariane Cruells</w:t>
      </w:r>
    </w:p>
    <w:p w14:paraId="45341918" w14:textId="77777777" w:rsidR="009D59D3" w:rsidRDefault="009D59D3" w:rsidP="00831664">
      <w:pPr>
        <w:spacing w:after="0" w:line="240" w:lineRule="auto"/>
        <w:rPr>
          <w:rFonts w:ascii="Tahoma" w:eastAsia="Times New Roman" w:hAnsi="Tahoma" w:cs="Tahoma"/>
          <w:lang w:val="fr-FR" w:eastAsia="fr-FR"/>
        </w:rPr>
      </w:pPr>
    </w:p>
    <w:p w14:paraId="54EA5FE6" w14:textId="0B86E6D0" w:rsidR="00772F8E" w:rsidRPr="00772F8E" w:rsidRDefault="00772F8E" w:rsidP="00772F8E">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L’annulation par le voyageur doit être notifiée par écrit (email ou courrier). Elle entraîne la perception des frais suivants :</w:t>
      </w:r>
    </w:p>
    <w:p w14:paraId="19DE114F" w14:textId="77777777" w:rsidR="00772F8E" w:rsidRDefault="00772F8E" w:rsidP="00831664">
      <w:pPr>
        <w:spacing w:after="0" w:line="240" w:lineRule="auto"/>
        <w:rPr>
          <w:rFonts w:ascii="Tahoma" w:eastAsia="Times New Roman" w:hAnsi="Tahoma" w:cs="Tahoma"/>
          <w:lang w:val="fr-FR" w:eastAsia="fr-FR"/>
        </w:rPr>
      </w:pPr>
    </w:p>
    <w:tbl>
      <w:tblPr>
        <w:tblStyle w:val="Grilledutableau"/>
        <w:tblW w:w="0" w:type="auto"/>
        <w:tblLook w:val="04A0" w:firstRow="1" w:lastRow="0" w:firstColumn="1" w:lastColumn="0" w:noHBand="0" w:noVBand="1"/>
      </w:tblPr>
      <w:tblGrid>
        <w:gridCol w:w="4077"/>
        <w:gridCol w:w="3261"/>
      </w:tblGrid>
      <w:tr w:rsidR="009D59D3" w14:paraId="3D442F86" w14:textId="77777777" w:rsidTr="00536D2A">
        <w:tc>
          <w:tcPr>
            <w:tcW w:w="4077" w:type="dxa"/>
          </w:tcPr>
          <w:p w14:paraId="5C90E875"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DATE DE L’ANNULATION</w:t>
            </w:r>
          </w:p>
        </w:tc>
        <w:tc>
          <w:tcPr>
            <w:tcW w:w="3261" w:type="dxa"/>
          </w:tcPr>
          <w:p w14:paraId="3E32C88A"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FRAIS D’ANNULATION</w:t>
            </w:r>
          </w:p>
        </w:tc>
      </w:tr>
      <w:tr w:rsidR="009D59D3" w:rsidRPr="00BB60F5" w14:paraId="706DD252" w14:textId="77777777" w:rsidTr="00536D2A">
        <w:tc>
          <w:tcPr>
            <w:tcW w:w="4077" w:type="dxa"/>
          </w:tcPr>
          <w:p w14:paraId="7BDFF5E7"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A plus de 31 jours avant le départ</w:t>
            </w:r>
          </w:p>
        </w:tc>
        <w:tc>
          <w:tcPr>
            <w:tcW w:w="3261" w:type="dxa"/>
          </w:tcPr>
          <w:p w14:paraId="59E99108" w14:textId="3D70FFBA"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10% du prix du voyage</w:t>
            </w:r>
          </w:p>
        </w:tc>
      </w:tr>
      <w:tr w:rsidR="009D59D3" w:rsidRPr="00BB60F5" w14:paraId="07A2D6D7" w14:textId="77777777" w:rsidTr="00536D2A">
        <w:tc>
          <w:tcPr>
            <w:tcW w:w="4077" w:type="dxa"/>
          </w:tcPr>
          <w:p w14:paraId="402A7BA4"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De 31 à 21 jours avant le départ</w:t>
            </w:r>
          </w:p>
        </w:tc>
        <w:tc>
          <w:tcPr>
            <w:tcW w:w="3261" w:type="dxa"/>
          </w:tcPr>
          <w:p w14:paraId="38D612FA"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30% du prix du voyage</w:t>
            </w:r>
          </w:p>
        </w:tc>
      </w:tr>
      <w:tr w:rsidR="009D59D3" w:rsidRPr="00BB60F5" w14:paraId="34468E90" w14:textId="77777777" w:rsidTr="00536D2A">
        <w:tc>
          <w:tcPr>
            <w:tcW w:w="4077" w:type="dxa"/>
          </w:tcPr>
          <w:p w14:paraId="0D18BDAA"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De 20 à 14 jours avant le départ</w:t>
            </w:r>
          </w:p>
        </w:tc>
        <w:tc>
          <w:tcPr>
            <w:tcW w:w="3261" w:type="dxa"/>
          </w:tcPr>
          <w:p w14:paraId="0930E825"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50% du prix du voyage</w:t>
            </w:r>
          </w:p>
        </w:tc>
      </w:tr>
      <w:tr w:rsidR="009D59D3" w:rsidRPr="00BB60F5" w14:paraId="7D0E6ADE" w14:textId="77777777" w:rsidTr="00536D2A">
        <w:tc>
          <w:tcPr>
            <w:tcW w:w="4077" w:type="dxa"/>
          </w:tcPr>
          <w:p w14:paraId="11D7E9DB"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Moins de 13 jours avant le départ</w:t>
            </w:r>
          </w:p>
        </w:tc>
        <w:tc>
          <w:tcPr>
            <w:tcW w:w="3261" w:type="dxa"/>
          </w:tcPr>
          <w:p w14:paraId="23332B3C" w14:textId="77777777" w:rsidR="009D59D3" w:rsidRDefault="009D59D3" w:rsidP="00536D2A">
            <w:pPr>
              <w:pStyle w:val="NormalWeb"/>
              <w:spacing w:before="0" w:beforeAutospacing="0" w:after="0" w:afterAutospacing="0"/>
              <w:rPr>
                <w:rFonts w:ascii="Tahoma" w:hAnsi="Tahoma" w:cs="Tahoma"/>
                <w:color w:val="000000"/>
                <w:sz w:val="22"/>
                <w:szCs w:val="22"/>
              </w:rPr>
            </w:pPr>
            <w:r>
              <w:rPr>
                <w:rFonts w:ascii="Tahoma" w:hAnsi="Tahoma" w:cs="Tahoma"/>
                <w:color w:val="000000"/>
                <w:sz w:val="22"/>
                <w:szCs w:val="22"/>
              </w:rPr>
              <w:t>100% du prix du voyage</w:t>
            </w:r>
          </w:p>
        </w:tc>
      </w:tr>
    </w:tbl>
    <w:p w14:paraId="4FEF1FD1" w14:textId="77777777" w:rsidR="009D59D3" w:rsidRDefault="009D59D3" w:rsidP="00831664">
      <w:pPr>
        <w:spacing w:after="0" w:line="240" w:lineRule="auto"/>
        <w:rPr>
          <w:rFonts w:ascii="Tahoma" w:eastAsia="Times New Roman" w:hAnsi="Tahoma" w:cs="Tahoma"/>
          <w:lang w:val="fr-FR" w:eastAsia="fr-FR"/>
        </w:rPr>
      </w:pPr>
    </w:p>
    <w:p w14:paraId="7E8063B0" w14:textId="77777777" w:rsidR="00740A95" w:rsidRPr="00831664" w:rsidRDefault="00740A95" w:rsidP="00740A95">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Aucun remboursement ne sera effectué en cas d’interruption volontaire du séjour, de non-présentation ou de renvoi pour motif disciplinaire.</w:t>
      </w:r>
    </w:p>
    <w:p w14:paraId="1E7D636E" w14:textId="77777777" w:rsidR="00740A95" w:rsidRDefault="00740A95" w:rsidP="00740A95">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t>Les primes d’assurance ne sont jamais remboursables.</w:t>
      </w:r>
    </w:p>
    <w:p w14:paraId="41E80E7B" w14:textId="77777777" w:rsidR="00740A95" w:rsidRDefault="00740A95" w:rsidP="00831664">
      <w:pPr>
        <w:spacing w:after="0" w:line="240" w:lineRule="auto"/>
        <w:rPr>
          <w:rFonts w:ascii="Tahoma" w:eastAsia="Times New Roman" w:hAnsi="Tahoma" w:cs="Tahoma"/>
          <w:lang w:val="fr-FR" w:eastAsia="fr-FR"/>
        </w:rPr>
      </w:pPr>
    </w:p>
    <w:p w14:paraId="2C8E4215" w14:textId="77777777" w:rsidR="00740A95" w:rsidRPr="00831664" w:rsidRDefault="00740A95" w:rsidP="00831664">
      <w:pPr>
        <w:spacing w:after="0" w:line="240" w:lineRule="auto"/>
        <w:rPr>
          <w:rFonts w:ascii="Tahoma" w:eastAsia="Times New Roman" w:hAnsi="Tahoma" w:cs="Tahoma"/>
          <w:lang w:val="fr-FR" w:eastAsia="fr-FR"/>
        </w:rPr>
      </w:pPr>
    </w:p>
    <w:p w14:paraId="2F483093" w14:textId="6F75B885" w:rsidR="00E15C9A" w:rsidRPr="00831664" w:rsidRDefault="00685E15" w:rsidP="00831664">
      <w:pPr>
        <w:spacing w:after="0"/>
        <w:outlineLvl w:val="2"/>
        <w:rPr>
          <w:rFonts w:ascii="Tahoma" w:eastAsia="Times New Roman" w:hAnsi="Tahoma" w:cs="Tahoma"/>
          <w:b/>
          <w:bCs/>
          <w:lang w:val="fr-FR" w:eastAsia="fr-FR"/>
        </w:rPr>
      </w:pPr>
      <w:r>
        <w:rPr>
          <w:rFonts w:ascii="Tahoma" w:eastAsia="Times New Roman" w:hAnsi="Tahoma" w:cs="Tahoma"/>
          <w:b/>
          <w:bCs/>
          <w:lang w:val="fr-FR" w:eastAsia="fr-FR"/>
        </w:rPr>
        <w:t>9</w:t>
      </w:r>
      <w:r w:rsidR="00E15C9A" w:rsidRPr="00831664">
        <w:rPr>
          <w:rFonts w:ascii="Tahoma" w:eastAsia="Times New Roman" w:hAnsi="Tahoma" w:cs="Tahoma"/>
          <w:b/>
          <w:bCs/>
          <w:lang w:val="fr-FR" w:eastAsia="fr-FR"/>
        </w:rPr>
        <w:t>.</w:t>
      </w:r>
      <w:r w:rsidR="009D59D3">
        <w:rPr>
          <w:rFonts w:ascii="Tahoma" w:eastAsia="Times New Roman" w:hAnsi="Tahoma" w:cs="Tahoma"/>
          <w:b/>
          <w:bCs/>
          <w:lang w:val="fr-FR" w:eastAsia="fr-FR"/>
        </w:rPr>
        <w:t>3</w:t>
      </w:r>
      <w:r w:rsidR="00E15C9A" w:rsidRPr="00831664">
        <w:rPr>
          <w:rFonts w:ascii="Tahoma" w:eastAsia="Times New Roman" w:hAnsi="Tahoma" w:cs="Tahoma"/>
          <w:b/>
          <w:bCs/>
          <w:lang w:val="fr-FR" w:eastAsia="fr-FR"/>
        </w:rPr>
        <w:t xml:space="preserve"> Annulation pour circonstances exceptionnelles </w:t>
      </w:r>
    </w:p>
    <w:p w14:paraId="5AF2DAFC" w14:textId="2ADEF4BE" w:rsidR="00E15C9A" w:rsidRPr="00831664" w:rsidRDefault="00E15C9A" w:rsidP="00831664">
      <w:pPr>
        <w:spacing w:after="0"/>
        <w:rPr>
          <w:rFonts w:ascii="Tahoma" w:eastAsia="Times New Roman" w:hAnsi="Tahoma" w:cs="Tahoma"/>
          <w:lang w:val="fr-FR" w:eastAsia="fr-FR"/>
        </w:rPr>
      </w:pPr>
      <w:r w:rsidRPr="00831664">
        <w:rPr>
          <w:rFonts w:ascii="Tahoma" w:eastAsia="Times New Roman" w:hAnsi="Tahoma" w:cs="Tahoma"/>
          <w:lang w:val="fr-FR" w:eastAsia="fr-FR"/>
        </w:rPr>
        <w:t xml:space="preserve">Le voyageur est en droit de résilier le contrat avant le début du voyage sans payer de frais de résolution si des circonstances exceptionnelles et inévitables, survenant au lieu de destination ou à proximité immédiate de celui-ci, ont des conséquences importantes sur l’exécution du contrat ou sur le transport des passagers vers le lieu de destination. </w:t>
      </w:r>
    </w:p>
    <w:p w14:paraId="16526707" w14:textId="0074FD97" w:rsidR="00E15C9A" w:rsidRPr="00831664" w:rsidRDefault="00E15C9A" w:rsidP="00685E15">
      <w:pPr>
        <w:spacing w:after="0"/>
        <w:rPr>
          <w:rFonts w:ascii="Tahoma" w:eastAsia="Times New Roman" w:hAnsi="Tahoma" w:cs="Tahoma"/>
          <w:lang w:val="fr-FR" w:eastAsia="fr-FR"/>
        </w:rPr>
      </w:pPr>
      <w:r w:rsidRPr="00831664">
        <w:rPr>
          <w:rFonts w:ascii="Tahoma" w:eastAsia="Times New Roman" w:hAnsi="Tahoma" w:cs="Tahoma"/>
          <w:lang w:val="fr-FR" w:eastAsia="fr-FR"/>
        </w:rPr>
        <w:t xml:space="preserve">Les circonstances doivent être évaluées au cas par cas. Différentes sources d’informations existent pour déterminer s’il est question de circonstances exceptionnelles et inévitables. Les avis « conseils aux voyageurs » du Ministère des Affaires Étrangères sont un indicateur important. Il appartient donc au voyageur qui invoque ces circonstances de démontrer qu’elles ont des conséquences sur le déroulement du voyage. Dans ce cas, le voyageur aura droit au remboursement intégral des paiements effectués mais pas à un dédommagement supplémentaire. </w:t>
      </w:r>
    </w:p>
    <w:p w14:paraId="5CAE8C46" w14:textId="77777777" w:rsidR="00E15C9A" w:rsidRPr="00831664" w:rsidRDefault="00E15C9A" w:rsidP="00831664">
      <w:pPr>
        <w:spacing w:after="0" w:line="240" w:lineRule="auto"/>
        <w:rPr>
          <w:rFonts w:ascii="Tahoma" w:eastAsia="Times New Roman" w:hAnsi="Tahoma" w:cs="Tahoma"/>
          <w:lang w:val="fr-FR" w:eastAsia="fr-FR"/>
        </w:rPr>
      </w:pPr>
    </w:p>
    <w:p w14:paraId="6FA3AF6F" w14:textId="730B64E5" w:rsidR="00DF7A10" w:rsidRPr="00831664" w:rsidRDefault="00685E15" w:rsidP="00831664">
      <w:pPr>
        <w:pStyle w:val="Titre3"/>
        <w:spacing w:before="0"/>
        <w:rPr>
          <w:rFonts w:ascii="Tahoma" w:hAnsi="Tahoma" w:cs="Tahoma"/>
          <w:color w:val="000000"/>
          <w:lang w:val="fr-FR"/>
        </w:rPr>
      </w:pPr>
      <w:r>
        <w:rPr>
          <w:rStyle w:val="lev"/>
          <w:rFonts w:ascii="Tahoma" w:hAnsi="Tahoma" w:cs="Tahoma"/>
          <w:b/>
          <w:bCs/>
          <w:color w:val="000000"/>
          <w:lang w:val="fr-FR"/>
        </w:rPr>
        <w:t>9</w:t>
      </w:r>
      <w:r w:rsidR="00DF7A10" w:rsidRPr="00831664">
        <w:rPr>
          <w:rStyle w:val="lev"/>
          <w:rFonts w:ascii="Tahoma" w:hAnsi="Tahoma" w:cs="Tahoma"/>
          <w:b/>
          <w:bCs/>
          <w:color w:val="000000"/>
          <w:lang w:val="fr-FR"/>
        </w:rPr>
        <w:t>.</w:t>
      </w:r>
      <w:r w:rsidR="009D59D3">
        <w:rPr>
          <w:rStyle w:val="lev"/>
          <w:rFonts w:ascii="Tahoma" w:hAnsi="Tahoma" w:cs="Tahoma"/>
          <w:b/>
          <w:bCs/>
          <w:color w:val="000000"/>
          <w:lang w:val="fr-FR"/>
        </w:rPr>
        <w:t>4</w:t>
      </w:r>
      <w:r w:rsidR="00DF7A10" w:rsidRPr="00831664">
        <w:rPr>
          <w:rStyle w:val="lev"/>
          <w:rFonts w:ascii="Tahoma" w:hAnsi="Tahoma" w:cs="Tahoma"/>
          <w:b/>
          <w:bCs/>
          <w:color w:val="000000"/>
          <w:lang w:val="fr-FR"/>
        </w:rPr>
        <w:t xml:space="preserve"> Modification</w:t>
      </w:r>
    </w:p>
    <w:p w14:paraId="758E2C3C" w14:textId="30F8FFBA"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Toute demande de modification est soumise à l’acceptation de Lilika. Des frais pourront être appliqués.</w:t>
      </w:r>
    </w:p>
    <w:p w14:paraId="5B77422F" w14:textId="0932E716" w:rsidR="00E15C9A" w:rsidRPr="00831664" w:rsidRDefault="00E15C9A" w:rsidP="00831664">
      <w:pPr>
        <w:pStyle w:val="NormalWeb"/>
        <w:spacing w:before="0" w:beforeAutospacing="0" w:after="0" w:afterAutospacing="0"/>
        <w:rPr>
          <w:rFonts w:ascii="Tahoma" w:hAnsi="Tahoma" w:cs="Tahoma"/>
          <w:color w:val="000000"/>
          <w:sz w:val="22"/>
          <w:szCs w:val="22"/>
        </w:rPr>
      </w:pPr>
    </w:p>
    <w:p w14:paraId="00D7DA96" w14:textId="77777777" w:rsidR="00E15C9A" w:rsidRPr="00831664" w:rsidRDefault="00E15C9A" w:rsidP="00831664">
      <w:pPr>
        <w:pStyle w:val="NormalWeb"/>
        <w:spacing w:before="0" w:beforeAutospacing="0" w:after="0" w:afterAutospacing="0"/>
        <w:rPr>
          <w:rFonts w:ascii="Tahoma" w:hAnsi="Tahoma" w:cs="Tahoma"/>
          <w:color w:val="000000"/>
          <w:sz w:val="22"/>
          <w:szCs w:val="22"/>
        </w:rPr>
      </w:pPr>
    </w:p>
    <w:p w14:paraId="6A43DDD3" w14:textId="59404F10" w:rsidR="00DF7A10" w:rsidRPr="00831664" w:rsidRDefault="00685E15" w:rsidP="00831664">
      <w:pPr>
        <w:pStyle w:val="Titre3"/>
        <w:spacing w:before="0"/>
        <w:rPr>
          <w:rFonts w:ascii="Tahoma" w:hAnsi="Tahoma" w:cs="Tahoma"/>
          <w:color w:val="000000"/>
          <w:lang w:val="fr-FR"/>
        </w:rPr>
      </w:pPr>
      <w:r>
        <w:rPr>
          <w:rStyle w:val="lev"/>
          <w:rFonts w:ascii="Tahoma" w:hAnsi="Tahoma" w:cs="Tahoma"/>
          <w:b/>
          <w:bCs/>
          <w:color w:val="000000"/>
          <w:lang w:val="fr-FR"/>
        </w:rPr>
        <w:t>9</w:t>
      </w:r>
      <w:r w:rsidR="00DF7A10" w:rsidRPr="00831664">
        <w:rPr>
          <w:rStyle w:val="lev"/>
          <w:rFonts w:ascii="Tahoma" w:hAnsi="Tahoma" w:cs="Tahoma"/>
          <w:b/>
          <w:bCs/>
          <w:color w:val="000000"/>
          <w:lang w:val="fr-FR"/>
        </w:rPr>
        <w:t>.</w:t>
      </w:r>
      <w:r w:rsidR="009D59D3">
        <w:rPr>
          <w:rStyle w:val="lev"/>
          <w:rFonts w:ascii="Tahoma" w:hAnsi="Tahoma" w:cs="Tahoma"/>
          <w:b/>
          <w:bCs/>
          <w:color w:val="000000"/>
          <w:lang w:val="fr-FR"/>
        </w:rPr>
        <w:t>5</w:t>
      </w:r>
      <w:r w:rsidR="00DF7A10" w:rsidRPr="00831664">
        <w:rPr>
          <w:rStyle w:val="lev"/>
          <w:rFonts w:ascii="Tahoma" w:hAnsi="Tahoma" w:cs="Tahoma"/>
          <w:b/>
          <w:bCs/>
          <w:color w:val="000000"/>
          <w:lang w:val="fr-FR"/>
        </w:rPr>
        <w:t xml:space="preserve"> Cession de contrat</w:t>
      </w:r>
    </w:p>
    <w:p w14:paraId="48A1D460" w14:textId="184AB419" w:rsidR="00DF7A10"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Conformément à l’article L.211-11 du Code du tourisme, le voyageur peut céder son contrat à un tiers répondant aux mêmes conditions, à condition d’en informer Lilika</w:t>
      </w:r>
      <w:r w:rsidRPr="00831664">
        <w:rPr>
          <w:rStyle w:val="apple-converted-space"/>
          <w:rFonts w:ascii="Tahoma" w:eastAsiaTheme="majorEastAsia" w:hAnsi="Tahoma" w:cs="Tahoma"/>
          <w:color w:val="000000"/>
          <w:sz w:val="22"/>
          <w:szCs w:val="22"/>
        </w:rPr>
        <w:t> </w:t>
      </w:r>
      <w:r w:rsidRPr="00831664">
        <w:rPr>
          <w:rStyle w:val="lev"/>
          <w:rFonts w:ascii="Tahoma" w:hAnsi="Tahoma" w:cs="Tahoma"/>
          <w:color w:val="000000"/>
          <w:sz w:val="22"/>
          <w:szCs w:val="22"/>
        </w:rPr>
        <w:t>au moins 7 jours avant le départ</w:t>
      </w:r>
      <w:r w:rsidRPr="00831664">
        <w:rPr>
          <w:rFonts w:ascii="Tahoma" w:hAnsi="Tahoma" w:cs="Tahoma"/>
          <w:color w:val="000000"/>
          <w:sz w:val="22"/>
          <w:szCs w:val="22"/>
        </w:rPr>
        <w:t>.</w:t>
      </w:r>
    </w:p>
    <w:p w14:paraId="04EBCEE2" w14:textId="77777777" w:rsidR="00685E15" w:rsidRPr="00831664" w:rsidRDefault="00685E15" w:rsidP="00831664">
      <w:pPr>
        <w:pStyle w:val="NormalWeb"/>
        <w:spacing w:before="0" w:beforeAutospacing="0" w:after="0" w:afterAutospacing="0"/>
        <w:rPr>
          <w:rFonts w:ascii="Tahoma" w:hAnsi="Tahoma" w:cs="Tahoma"/>
          <w:color w:val="000000"/>
          <w:sz w:val="22"/>
          <w:szCs w:val="22"/>
        </w:rPr>
      </w:pPr>
    </w:p>
    <w:p w14:paraId="035D2FDC" w14:textId="77777777" w:rsidR="00DF7A10" w:rsidRPr="00831664" w:rsidRDefault="00741C39" w:rsidP="00831664">
      <w:pPr>
        <w:spacing w:after="0"/>
        <w:rPr>
          <w:rFonts w:ascii="Tahoma" w:hAnsi="Tahoma" w:cs="Tahoma"/>
        </w:rPr>
      </w:pPr>
      <w:r>
        <w:rPr>
          <w:rFonts w:ascii="Tahoma" w:hAnsi="Tahoma" w:cs="Tahoma"/>
          <w:noProof/>
        </w:rPr>
        <w:pict w14:anchorId="03034E96">
          <v:rect id="_x0000_i1034" alt="" style="width:338.85pt;height:.05pt;mso-width-percent:0;mso-height-percent:0;mso-width-percent:0;mso-height-percent:0" o:hrpct="747" o:hralign="center" o:hrstd="t" o:hr="t" fillcolor="#a0a0a0" stroked="f"/>
        </w:pict>
      </w:r>
    </w:p>
    <w:p w14:paraId="2901BB41" w14:textId="7595AE85" w:rsidR="00DF7A10" w:rsidRPr="00831664" w:rsidRDefault="00685E15" w:rsidP="00831664">
      <w:pPr>
        <w:pStyle w:val="Titre2"/>
        <w:spacing w:before="0"/>
        <w:rPr>
          <w:rFonts w:ascii="Tahoma" w:hAnsi="Tahoma" w:cs="Tahoma"/>
          <w:color w:val="000000"/>
          <w:sz w:val="22"/>
          <w:szCs w:val="22"/>
          <w:lang w:val="fr-FR"/>
        </w:rPr>
      </w:pPr>
      <w:r>
        <w:rPr>
          <w:rStyle w:val="lev"/>
          <w:rFonts w:ascii="Tahoma" w:hAnsi="Tahoma" w:cs="Tahoma"/>
          <w:b/>
          <w:bCs/>
          <w:color w:val="000000"/>
          <w:sz w:val="22"/>
          <w:szCs w:val="22"/>
          <w:lang w:val="fr-FR"/>
        </w:rPr>
        <w:t>10</w:t>
      </w:r>
      <w:r w:rsidR="00DF7A10" w:rsidRPr="00831664">
        <w:rPr>
          <w:rStyle w:val="lev"/>
          <w:rFonts w:ascii="Tahoma" w:hAnsi="Tahoma" w:cs="Tahoma"/>
          <w:b/>
          <w:bCs/>
          <w:color w:val="000000"/>
          <w:sz w:val="22"/>
          <w:szCs w:val="22"/>
          <w:lang w:val="fr-FR"/>
        </w:rPr>
        <w:t>. Modification ou annulation par Lilika</w:t>
      </w:r>
    </w:p>
    <w:p w14:paraId="08E7305D" w14:textId="77777777" w:rsidR="00685E15" w:rsidRDefault="00685E15" w:rsidP="00831664">
      <w:pPr>
        <w:pStyle w:val="Titre3"/>
        <w:spacing w:before="0"/>
        <w:rPr>
          <w:rStyle w:val="lev"/>
          <w:rFonts w:ascii="Tahoma" w:hAnsi="Tahoma" w:cs="Tahoma"/>
          <w:b/>
          <w:bCs/>
          <w:color w:val="000000"/>
          <w:lang w:val="fr-FR"/>
        </w:rPr>
      </w:pPr>
    </w:p>
    <w:p w14:paraId="42796629" w14:textId="28A73142" w:rsidR="00DF7A10" w:rsidRPr="00831664" w:rsidRDefault="00685E15" w:rsidP="00831664">
      <w:pPr>
        <w:pStyle w:val="Titre3"/>
        <w:spacing w:before="0"/>
        <w:rPr>
          <w:rFonts w:ascii="Tahoma" w:hAnsi="Tahoma" w:cs="Tahoma"/>
          <w:color w:val="000000"/>
          <w:lang w:val="fr-FR"/>
        </w:rPr>
      </w:pPr>
      <w:r>
        <w:rPr>
          <w:rStyle w:val="lev"/>
          <w:rFonts w:ascii="Tahoma" w:hAnsi="Tahoma" w:cs="Tahoma"/>
          <w:b/>
          <w:bCs/>
          <w:color w:val="000000"/>
          <w:lang w:val="fr-FR"/>
        </w:rPr>
        <w:t>10</w:t>
      </w:r>
      <w:r w:rsidR="00DF7A10" w:rsidRPr="00831664">
        <w:rPr>
          <w:rStyle w:val="lev"/>
          <w:rFonts w:ascii="Tahoma" w:hAnsi="Tahoma" w:cs="Tahoma"/>
          <w:b/>
          <w:bCs/>
          <w:color w:val="000000"/>
          <w:lang w:val="fr-FR"/>
        </w:rPr>
        <w:t>.1 Annulation</w:t>
      </w:r>
    </w:p>
    <w:p w14:paraId="4650F98D" w14:textId="77777777"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Lilika peut annuler un séjour dans les cas suivants :</w:t>
      </w:r>
    </w:p>
    <w:p w14:paraId="2B827B14" w14:textId="77777777" w:rsidR="00DF7A10" w:rsidRPr="00831664" w:rsidRDefault="00DF7A10" w:rsidP="00831664">
      <w:pPr>
        <w:pStyle w:val="NormalWeb"/>
        <w:numPr>
          <w:ilvl w:val="0"/>
          <w:numId w:val="14"/>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Nombre de participants insuffisant (minimum précisé sur la fiche séjour)</w:t>
      </w:r>
    </w:p>
    <w:p w14:paraId="47B87479" w14:textId="77777777" w:rsidR="00DF7A10" w:rsidRPr="00831664" w:rsidRDefault="00DF7A10" w:rsidP="00831664">
      <w:pPr>
        <w:pStyle w:val="NormalWeb"/>
        <w:numPr>
          <w:ilvl w:val="0"/>
          <w:numId w:val="14"/>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Conditions de sécurité ou de météo défavorables</w:t>
      </w:r>
    </w:p>
    <w:p w14:paraId="0A59275E" w14:textId="77777777" w:rsidR="00DF7A10" w:rsidRPr="00831664" w:rsidRDefault="00DF7A10" w:rsidP="00831664">
      <w:pPr>
        <w:pStyle w:val="NormalWeb"/>
        <w:numPr>
          <w:ilvl w:val="0"/>
          <w:numId w:val="14"/>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Cas de force majeure</w:t>
      </w:r>
    </w:p>
    <w:p w14:paraId="1947F9B9" w14:textId="77777777"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voyageur est alors intégralement remboursé sans pouvoir prétendre à une indemnisation complémentaire.</w:t>
      </w:r>
    </w:p>
    <w:p w14:paraId="622D370E" w14:textId="77777777" w:rsidR="00685E15" w:rsidRDefault="00685E15" w:rsidP="00831664">
      <w:pPr>
        <w:pStyle w:val="Titre3"/>
        <w:spacing w:before="0"/>
        <w:rPr>
          <w:rStyle w:val="lev"/>
          <w:rFonts w:ascii="Tahoma" w:hAnsi="Tahoma" w:cs="Tahoma"/>
          <w:b/>
          <w:bCs/>
          <w:color w:val="000000"/>
          <w:lang w:val="fr-FR"/>
        </w:rPr>
      </w:pPr>
    </w:p>
    <w:p w14:paraId="7943E700" w14:textId="1E7811D6" w:rsidR="00DF7A10" w:rsidRPr="00831664" w:rsidRDefault="00685E15" w:rsidP="00831664">
      <w:pPr>
        <w:pStyle w:val="Titre3"/>
        <w:spacing w:before="0"/>
        <w:rPr>
          <w:rFonts w:ascii="Tahoma" w:hAnsi="Tahoma" w:cs="Tahoma"/>
          <w:color w:val="000000"/>
          <w:lang w:val="fr-FR"/>
        </w:rPr>
      </w:pPr>
      <w:r>
        <w:rPr>
          <w:rStyle w:val="lev"/>
          <w:rFonts w:ascii="Tahoma" w:hAnsi="Tahoma" w:cs="Tahoma"/>
          <w:b/>
          <w:bCs/>
          <w:color w:val="000000"/>
          <w:lang w:val="fr-FR"/>
        </w:rPr>
        <w:t>10</w:t>
      </w:r>
      <w:r w:rsidR="00DF7A10" w:rsidRPr="00831664">
        <w:rPr>
          <w:rStyle w:val="lev"/>
          <w:rFonts w:ascii="Tahoma" w:hAnsi="Tahoma" w:cs="Tahoma"/>
          <w:b/>
          <w:bCs/>
          <w:color w:val="000000"/>
          <w:lang w:val="fr-FR"/>
        </w:rPr>
        <w:t>.2 Modification</w:t>
      </w:r>
    </w:p>
    <w:p w14:paraId="3D01DF10" w14:textId="7BA6066C" w:rsidR="00DF7A10"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Lilika peut être amenée à modifier le programme ou les prestations si les circonstances l’exigent, sans altérer l’esprit du séjour.</w:t>
      </w:r>
      <w:r w:rsidRPr="00831664">
        <w:rPr>
          <w:rFonts w:ascii="Tahoma" w:hAnsi="Tahoma" w:cs="Tahoma"/>
          <w:color w:val="000000"/>
          <w:sz w:val="22"/>
          <w:szCs w:val="22"/>
        </w:rPr>
        <w:br/>
        <w:t>En cas de modification majeure, le voyageur en est informé rapidement et peut accepter la modification ou annuler sans frais.</w:t>
      </w:r>
    </w:p>
    <w:p w14:paraId="156964B0" w14:textId="77777777" w:rsidR="00685E15" w:rsidRPr="00831664" w:rsidRDefault="00685E15" w:rsidP="00831664">
      <w:pPr>
        <w:pStyle w:val="NormalWeb"/>
        <w:spacing w:before="0" w:beforeAutospacing="0" w:after="0" w:afterAutospacing="0"/>
        <w:rPr>
          <w:rFonts w:ascii="Tahoma" w:hAnsi="Tahoma" w:cs="Tahoma"/>
          <w:color w:val="000000"/>
          <w:sz w:val="22"/>
          <w:szCs w:val="22"/>
        </w:rPr>
      </w:pPr>
    </w:p>
    <w:p w14:paraId="0BD75097" w14:textId="77777777" w:rsidR="00DF7A10" w:rsidRPr="00831664" w:rsidRDefault="00741C39" w:rsidP="00831664">
      <w:pPr>
        <w:spacing w:after="0"/>
        <w:rPr>
          <w:rFonts w:ascii="Tahoma" w:hAnsi="Tahoma" w:cs="Tahoma"/>
        </w:rPr>
      </w:pPr>
      <w:r>
        <w:rPr>
          <w:rFonts w:ascii="Tahoma" w:hAnsi="Tahoma" w:cs="Tahoma"/>
          <w:noProof/>
        </w:rPr>
        <w:pict w14:anchorId="7E5F8B33">
          <v:rect id="_x0000_i1033" alt="" style="width:338.85pt;height:.05pt;mso-width-percent:0;mso-height-percent:0;mso-width-percent:0;mso-height-percent:0" o:hrpct="747" o:hralign="center" o:hrstd="t" o:hr="t" fillcolor="#a0a0a0" stroked="f"/>
        </w:pict>
      </w:r>
    </w:p>
    <w:p w14:paraId="5E3B7A49" w14:textId="5EDEF5CF" w:rsidR="00DF7A10" w:rsidRPr="00831664" w:rsidRDefault="00685E15" w:rsidP="00831664">
      <w:pPr>
        <w:pStyle w:val="Titre2"/>
        <w:spacing w:before="0"/>
        <w:rPr>
          <w:rFonts w:ascii="Tahoma" w:hAnsi="Tahoma" w:cs="Tahoma"/>
          <w:color w:val="000000"/>
          <w:sz w:val="22"/>
          <w:szCs w:val="22"/>
          <w:lang w:val="fr-FR"/>
        </w:rPr>
      </w:pPr>
      <w:r>
        <w:rPr>
          <w:rStyle w:val="lev"/>
          <w:rFonts w:ascii="Tahoma" w:hAnsi="Tahoma" w:cs="Tahoma"/>
          <w:b/>
          <w:bCs/>
          <w:color w:val="000000"/>
          <w:sz w:val="22"/>
          <w:szCs w:val="22"/>
          <w:lang w:val="fr-FR"/>
        </w:rPr>
        <w:t>11</w:t>
      </w:r>
      <w:r w:rsidR="00DF7A10" w:rsidRPr="00831664">
        <w:rPr>
          <w:rStyle w:val="lev"/>
          <w:rFonts w:ascii="Tahoma" w:hAnsi="Tahoma" w:cs="Tahoma"/>
          <w:b/>
          <w:bCs/>
          <w:color w:val="000000"/>
          <w:sz w:val="22"/>
          <w:szCs w:val="22"/>
          <w:lang w:val="fr-FR"/>
        </w:rPr>
        <w:t>. Responsabilité</w:t>
      </w:r>
    </w:p>
    <w:p w14:paraId="4F205B67" w14:textId="77777777" w:rsidR="00685E15" w:rsidRDefault="00685E15" w:rsidP="00831664">
      <w:pPr>
        <w:pStyle w:val="NormalWeb"/>
        <w:spacing w:before="0" w:beforeAutospacing="0" w:after="0" w:afterAutospacing="0"/>
        <w:rPr>
          <w:rFonts w:ascii="Tahoma" w:hAnsi="Tahoma" w:cs="Tahoma"/>
          <w:color w:val="000000"/>
          <w:sz w:val="22"/>
          <w:szCs w:val="22"/>
        </w:rPr>
      </w:pPr>
    </w:p>
    <w:p w14:paraId="2ACF1CA9" w14:textId="6C889746"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Lilika est responsable de la bonne exécution des prestations prévues au contrat, conformément à l’article L.211-16 du Code du tourisme.</w:t>
      </w:r>
      <w:r w:rsidRPr="00831664">
        <w:rPr>
          <w:rFonts w:ascii="Tahoma" w:hAnsi="Tahoma" w:cs="Tahoma"/>
          <w:color w:val="000000"/>
          <w:sz w:val="22"/>
          <w:szCs w:val="22"/>
        </w:rPr>
        <w:br/>
        <w:t>Toutefois, sa responsabilité ne saurait être engagée en cas :</w:t>
      </w:r>
    </w:p>
    <w:p w14:paraId="668B4693" w14:textId="77777777" w:rsidR="00DF7A10" w:rsidRPr="00831664" w:rsidRDefault="00DF7A10" w:rsidP="00831664">
      <w:pPr>
        <w:pStyle w:val="NormalWeb"/>
        <w:numPr>
          <w:ilvl w:val="0"/>
          <w:numId w:val="15"/>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D’événements imputables au voyageur (retard, comportement dangereux...)</w:t>
      </w:r>
    </w:p>
    <w:p w14:paraId="081F64AD" w14:textId="77777777" w:rsidR="00DF7A10" w:rsidRPr="00831664" w:rsidRDefault="00DF7A10" w:rsidP="00831664">
      <w:pPr>
        <w:pStyle w:val="NormalWeb"/>
        <w:numPr>
          <w:ilvl w:val="0"/>
          <w:numId w:val="15"/>
        </w:numPr>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De force majeure ou de circonstances imprévisibles</w:t>
      </w:r>
    </w:p>
    <w:p w14:paraId="3765EA35" w14:textId="7A13D123"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voyageur s’engage à respecter les consignes de sécurité et l’autorité de l’encadrant. En cas de non-respect, l’exclusion du séjour peut être décidée sans indemnité.</w:t>
      </w:r>
    </w:p>
    <w:p w14:paraId="12DD7F2B"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La responsabilité de Lilika ne saurait être engagée en cas de </w:t>
      </w:r>
      <w:r w:rsidRPr="00831664">
        <w:rPr>
          <w:rStyle w:val="lev"/>
          <w:rFonts w:ascii="Tahoma" w:hAnsi="Tahoma" w:cs="Tahoma"/>
          <w:b w:val="0"/>
          <w:bCs w:val="0"/>
          <w:color w:val="000000"/>
          <w:sz w:val="22"/>
          <w:szCs w:val="22"/>
        </w:rPr>
        <w:t>déclaration erronée</w:t>
      </w:r>
      <w:r w:rsidRPr="00831664">
        <w:rPr>
          <w:rFonts w:ascii="Tahoma" w:hAnsi="Tahoma" w:cs="Tahoma"/>
          <w:color w:val="000000"/>
          <w:sz w:val="22"/>
          <w:szCs w:val="22"/>
        </w:rPr>
        <w:t> du Client concernant son état de santé ou ses aptitudes physiques. De même, Lilika décline toute responsabilité en cas de </w:t>
      </w:r>
      <w:r w:rsidRPr="00831664">
        <w:rPr>
          <w:rStyle w:val="lev"/>
          <w:rFonts w:ascii="Tahoma" w:hAnsi="Tahoma" w:cs="Tahoma"/>
          <w:b w:val="0"/>
          <w:bCs w:val="0"/>
          <w:color w:val="000000"/>
          <w:sz w:val="22"/>
          <w:szCs w:val="22"/>
        </w:rPr>
        <w:t>perte, vol ou détérioration</w:t>
      </w:r>
      <w:r w:rsidRPr="00831664">
        <w:rPr>
          <w:rFonts w:ascii="Tahoma" w:hAnsi="Tahoma" w:cs="Tahoma"/>
          <w:color w:val="000000"/>
          <w:sz w:val="22"/>
          <w:szCs w:val="22"/>
        </w:rPr>
        <w:t> d’effets personnels, d’objets de valeur ou de biens mobiliers appartenant au Client.</w:t>
      </w:r>
    </w:p>
    <w:p w14:paraId="566443D3"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5F8AE020"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Lilika ne pourra en aucun cas être tenue responsable des prestations achetées </w:t>
      </w:r>
      <w:r w:rsidRPr="00831664">
        <w:rPr>
          <w:rStyle w:val="lev"/>
          <w:rFonts w:ascii="Tahoma" w:hAnsi="Tahoma" w:cs="Tahoma"/>
          <w:b w:val="0"/>
          <w:bCs w:val="0"/>
          <w:color w:val="000000"/>
          <w:sz w:val="22"/>
          <w:szCs w:val="22"/>
        </w:rPr>
        <w:t>sur place</w:t>
      </w:r>
      <w:r w:rsidRPr="00831664">
        <w:rPr>
          <w:rFonts w:ascii="Tahoma" w:hAnsi="Tahoma" w:cs="Tahoma"/>
          <w:color w:val="000000"/>
          <w:sz w:val="22"/>
          <w:szCs w:val="22"/>
        </w:rPr>
        <w:t> par le Client ou les participants, non prévues au contrat ou aux conditions particulières.</w:t>
      </w:r>
    </w:p>
    <w:p w14:paraId="6DC509BC"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3B135088"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Dans le cadre de certains séjours, Lilika peut exiger du Client qu’il </w:t>
      </w:r>
      <w:r w:rsidRPr="00831664">
        <w:rPr>
          <w:rStyle w:val="lev"/>
          <w:rFonts w:ascii="Tahoma" w:hAnsi="Tahoma" w:cs="Tahoma"/>
          <w:b w:val="0"/>
          <w:bCs w:val="0"/>
          <w:color w:val="000000"/>
          <w:sz w:val="22"/>
          <w:szCs w:val="22"/>
        </w:rPr>
        <w:t>remette et signe une décharge de responsabilité et d’acceptation des risques</w:t>
      </w:r>
      <w:r w:rsidRPr="00831664">
        <w:rPr>
          <w:rFonts w:ascii="Tahoma" w:hAnsi="Tahoma" w:cs="Tahoma"/>
          <w:color w:val="000000"/>
          <w:sz w:val="22"/>
          <w:szCs w:val="22"/>
        </w:rPr>
        <w:t>, condition indispensable à sa participation.</w:t>
      </w:r>
    </w:p>
    <w:p w14:paraId="6F054626"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38610A5B"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lastRenderedPageBreak/>
        <w:t>S’agissant du transport aérien, la responsabilité des compagnies aériennes est régie par leurs propres conditions de transport ainsi que par :</w:t>
      </w:r>
    </w:p>
    <w:p w14:paraId="7DD703EC" w14:textId="77777777" w:rsidR="00831664" w:rsidRPr="00831664" w:rsidRDefault="00831664" w:rsidP="00831664">
      <w:pPr>
        <w:pStyle w:val="NormalWeb"/>
        <w:numPr>
          <w:ilvl w:val="0"/>
          <w:numId w:val="21"/>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la </w:t>
      </w:r>
      <w:r w:rsidRPr="00831664">
        <w:rPr>
          <w:rStyle w:val="lev"/>
          <w:rFonts w:ascii="Tahoma" w:hAnsi="Tahoma" w:cs="Tahoma"/>
          <w:b w:val="0"/>
          <w:bCs w:val="0"/>
          <w:color w:val="000000"/>
          <w:sz w:val="22"/>
          <w:szCs w:val="22"/>
        </w:rPr>
        <w:t>Convention de Varsovie</w:t>
      </w:r>
      <w:r w:rsidRPr="00831664">
        <w:rPr>
          <w:rFonts w:ascii="Tahoma" w:hAnsi="Tahoma" w:cs="Tahoma"/>
          <w:color w:val="000000"/>
          <w:sz w:val="22"/>
          <w:szCs w:val="22"/>
        </w:rPr>
        <w:t> du 12 octobre 1929,</w:t>
      </w:r>
    </w:p>
    <w:p w14:paraId="3CBE5DC9" w14:textId="77777777" w:rsidR="00831664" w:rsidRPr="00831664" w:rsidRDefault="00831664" w:rsidP="00831664">
      <w:pPr>
        <w:pStyle w:val="NormalWeb"/>
        <w:numPr>
          <w:ilvl w:val="0"/>
          <w:numId w:val="21"/>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la </w:t>
      </w:r>
      <w:r w:rsidRPr="00831664">
        <w:rPr>
          <w:rStyle w:val="lev"/>
          <w:rFonts w:ascii="Tahoma" w:hAnsi="Tahoma" w:cs="Tahoma"/>
          <w:b w:val="0"/>
          <w:bCs w:val="0"/>
          <w:color w:val="000000"/>
          <w:sz w:val="22"/>
          <w:szCs w:val="22"/>
        </w:rPr>
        <w:t>Convention de Montréal</w:t>
      </w:r>
      <w:r w:rsidRPr="00831664">
        <w:rPr>
          <w:rFonts w:ascii="Tahoma" w:hAnsi="Tahoma" w:cs="Tahoma"/>
          <w:color w:val="000000"/>
          <w:sz w:val="22"/>
          <w:szCs w:val="22"/>
        </w:rPr>
        <w:t> du 28 mai 1999,</w:t>
      </w:r>
    </w:p>
    <w:p w14:paraId="6E20B4F8" w14:textId="77777777" w:rsidR="00831664" w:rsidRPr="00831664" w:rsidRDefault="00831664" w:rsidP="00831664">
      <w:pPr>
        <w:pStyle w:val="NormalWeb"/>
        <w:numPr>
          <w:ilvl w:val="0"/>
          <w:numId w:val="21"/>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et/ou le </w:t>
      </w:r>
      <w:r w:rsidRPr="00831664">
        <w:rPr>
          <w:rStyle w:val="lev"/>
          <w:rFonts w:ascii="Tahoma" w:hAnsi="Tahoma" w:cs="Tahoma"/>
          <w:b w:val="0"/>
          <w:bCs w:val="0"/>
          <w:color w:val="000000"/>
          <w:sz w:val="22"/>
          <w:szCs w:val="22"/>
        </w:rPr>
        <w:t>Règlement (CE) n°261/2004</w:t>
      </w:r>
      <w:r w:rsidRPr="00831664">
        <w:rPr>
          <w:rFonts w:ascii="Tahoma" w:hAnsi="Tahoma" w:cs="Tahoma"/>
          <w:color w:val="000000"/>
          <w:sz w:val="22"/>
          <w:szCs w:val="22"/>
        </w:rPr>
        <w:t> du 11 février 2004.</w:t>
      </w:r>
    </w:p>
    <w:p w14:paraId="77CB7CD6"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En toute hypothèse, </w:t>
      </w:r>
      <w:r w:rsidRPr="00831664">
        <w:rPr>
          <w:rStyle w:val="lev"/>
          <w:rFonts w:ascii="Tahoma" w:hAnsi="Tahoma" w:cs="Tahoma"/>
          <w:b w:val="0"/>
          <w:bCs w:val="0"/>
          <w:color w:val="000000"/>
          <w:sz w:val="22"/>
          <w:szCs w:val="22"/>
        </w:rPr>
        <w:t>la responsabilité de Lilika ne saurait excéder celle des compagnies aériennes</w:t>
      </w:r>
      <w:r w:rsidRPr="00831664">
        <w:rPr>
          <w:rFonts w:ascii="Tahoma" w:hAnsi="Tahoma" w:cs="Tahoma"/>
          <w:color w:val="000000"/>
          <w:sz w:val="22"/>
          <w:szCs w:val="22"/>
        </w:rPr>
        <w:t> concernées.</w:t>
      </w:r>
    </w:p>
    <w:p w14:paraId="54810990"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7558C1D6"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Lilika ne saurait être tenue responsable de l’impossibilité pour un participant de présenter des </w:t>
      </w:r>
      <w:r w:rsidRPr="00831664">
        <w:rPr>
          <w:rStyle w:val="lev"/>
          <w:rFonts w:ascii="Tahoma" w:hAnsi="Tahoma" w:cs="Tahoma"/>
          <w:b w:val="0"/>
          <w:bCs w:val="0"/>
          <w:color w:val="000000"/>
          <w:sz w:val="22"/>
          <w:szCs w:val="22"/>
        </w:rPr>
        <w:t>documents administratifs en règle</w:t>
      </w:r>
      <w:r w:rsidRPr="00831664">
        <w:rPr>
          <w:rFonts w:ascii="Tahoma" w:hAnsi="Tahoma" w:cs="Tahoma"/>
          <w:color w:val="000000"/>
          <w:sz w:val="22"/>
          <w:szCs w:val="22"/>
        </w:rPr>
        <w:t> (carte d’identité, passeport, visa, etc.) lors du passage aux frontières. Aucun remboursement ne pourra être accordé en cas de départ manqué pour ce motif.</w:t>
      </w:r>
    </w:p>
    <w:p w14:paraId="6911177D"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4FBF1437"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Lorsqu’elle agit en qualité </w:t>
      </w:r>
      <w:r w:rsidRPr="00831664">
        <w:rPr>
          <w:rStyle w:val="lev"/>
          <w:rFonts w:ascii="Tahoma" w:hAnsi="Tahoma" w:cs="Tahoma"/>
          <w:b w:val="0"/>
          <w:bCs w:val="0"/>
          <w:color w:val="000000"/>
          <w:sz w:val="22"/>
          <w:szCs w:val="22"/>
        </w:rPr>
        <w:t>d’intermédiaire</w:t>
      </w:r>
      <w:r w:rsidRPr="00831664">
        <w:rPr>
          <w:rFonts w:ascii="Tahoma" w:hAnsi="Tahoma" w:cs="Tahoma"/>
          <w:color w:val="000000"/>
          <w:sz w:val="22"/>
          <w:szCs w:val="22"/>
        </w:rPr>
        <w:t>, Lilika met en relation le Client avec des prestataires de services (transporteurs, compagnies aériennes, etc.). Ces prestataires conservent </w:t>
      </w:r>
      <w:r w:rsidRPr="00831664">
        <w:rPr>
          <w:rStyle w:val="lev"/>
          <w:rFonts w:ascii="Tahoma" w:hAnsi="Tahoma" w:cs="Tahoma"/>
          <w:b w:val="0"/>
          <w:bCs w:val="0"/>
          <w:color w:val="000000"/>
          <w:sz w:val="22"/>
          <w:szCs w:val="22"/>
        </w:rPr>
        <w:t>leur propre responsabilité</w:t>
      </w:r>
      <w:r w:rsidRPr="00831664">
        <w:rPr>
          <w:rFonts w:ascii="Tahoma" w:hAnsi="Tahoma" w:cs="Tahoma"/>
          <w:color w:val="000000"/>
          <w:sz w:val="22"/>
          <w:szCs w:val="22"/>
        </w:rPr>
        <w:t> et ne sauraient être confondus avec Lilika.</w:t>
      </w:r>
    </w:p>
    <w:p w14:paraId="70775AD8"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2DE4FAA5"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Client reconnaît avoir été </w:t>
      </w:r>
      <w:r w:rsidRPr="00831664">
        <w:rPr>
          <w:rStyle w:val="lev"/>
          <w:rFonts w:ascii="Tahoma" w:hAnsi="Tahoma" w:cs="Tahoma"/>
          <w:b w:val="0"/>
          <w:bCs w:val="0"/>
          <w:color w:val="000000"/>
          <w:sz w:val="22"/>
          <w:szCs w:val="22"/>
        </w:rPr>
        <w:t>informé des risques</w:t>
      </w:r>
      <w:r w:rsidRPr="00831664">
        <w:rPr>
          <w:rFonts w:ascii="Tahoma" w:hAnsi="Tahoma" w:cs="Tahoma"/>
          <w:color w:val="000000"/>
          <w:sz w:val="22"/>
          <w:szCs w:val="22"/>
        </w:rPr>
        <w:t> inhérents à la pratique des activités sportives et s’engage à respecter les consignes de sécurité. En cas de </w:t>
      </w:r>
      <w:r w:rsidRPr="00831664">
        <w:rPr>
          <w:rStyle w:val="lev"/>
          <w:rFonts w:ascii="Tahoma" w:hAnsi="Tahoma" w:cs="Tahoma"/>
          <w:b w:val="0"/>
          <w:bCs w:val="0"/>
          <w:color w:val="000000"/>
          <w:sz w:val="22"/>
          <w:szCs w:val="22"/>
        </w:rPr>
        <w:t>comportement dangereux</w:t>
      </w:r>
      <w:r w:rsidRPr="00831664">
        <w:rPr>
          <w:rFonts w:ascii="Tahoma" w:hAnsi="Tahoma" w:cs="Tahoma"/>
          <w:color w:val="000000"/>
          <w:sz w:val="22"/>
          <w:szCs w:val="22"/>
        </w:rPr>
        <w:t>, Lilika se réserve le droit d’exclure le participant concerné, sans qu’aucun remboursement ne soit exigible.</w:t>
      </w:r>
    </w:p>
    <w:p w14:paraId="44704E41"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2376E3F0"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w:t>
      </w:r>
      <w:r w:rsidRPr="00831664">
        <w:rPr>
          <w:rStyle w:val="lev"/>
          <w:rFonts w:ascii="Tahoma" w:hAnsi="Tahoma" w:cs="Tahoma"/>
          <w:b w:val="0"/>
          <w:bCs w:val="0"/>
          <w:color w:val="000000"/>
          <w:sz w:val="22"/>
          <w:szCs w:val="22"/>
        </w:rPr>
        <w:t>accompagnateurs/trices en montagne</w:t>
      </w:r>
      <w:r w:rsidRPr="00831664">
        <w:rPr>
          <w:rFonts w:ascii="Tahoma" w:hAnsi="Tahoma" w:cs="Tahoma"/>
          <w:color w:val="000000"/>
          <w:sz w:val="22"/>
          <w:szCs w:val="22"/>
        </w:rPr>
        <w:t> ne sont pas habilité·e·s à assurer la surveillance des baignades, lesquelles relèvent exclusivement de la responsabilité du Client. En ce qui concerne les mineurs, </w:t>
      </w:r>
      <w:r w:rsidRPr="00831664">
        <w:rPr>
          <w:rStyle w:val="lev"/>
          <w:rFonts w:ascii="Tahoma" w:hAnsi="Tahoma" w:cs="Tahoma"/>
          <w:b w:val="0"/>
          <w:bCs w:val="0"/>
          <w:color w:val="000000"/>
          <w:sz w:val="22"/>
          <w:szCs w:val="22"/>
        </w:rPr>
        <w:t>les responsables légaux</w:t>
      </w:r>
      <w:r w:rsidRPr="00831664">
        <w:rPr>
          <w:rFonts w:ascii="Tahoma" w:hAnsi="Tahoma" w:cs="Tahoma"/>
          <w:color w:val="000000"/>
          <w:sz w:val="22"/>
          <w:szCs w:val="22"/>
        </w:rPr>
        <w:t> en assument pleinement la surveillance.</w:t>
      </w:r>
    </w:p>
    <w:p w14:paraId="23133D3D"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770D5CF8"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Client est </w:t>
      </w:r>
      <w:r w:rsidRPr="00831664">
        <w:rPr>
          <w:rStyle w:val="lev"/>
          <w:rFonts w:ascii="Tahoma" w:hAnsi="Tahoma" w:cs="Tahoma"/>
          <w:b w:val="0"/>
          <w:bCs w:val="0"/>
          <w:color w:val="000000"/>
          <w:sz w:val="22"/>
          <w:szCs w:val="22"/>
        </w:rPr>
        <w:t>pécuniairement responsable</w:t>
      </w:r>
      <w:r w:rsidRPr="00831664">
        <w:rPr>
          <w:rFonts w:ascii="Tahoma" w:hAnsi="Tahoma" w:cs="Tahoma"/>
          <w:color w:val="000000"/>
          <w:sz w:val="22"/>
          <w:szCs w:val="22"/>
        </w:rPr>
        <w:t> de toute dégradation qu’il pourrait causer durant son séjour. Il est également responsable des </w:t>
      </w:r>
      <w:r w:rsidRPr="00831664">
        <w:rPr>
          <w:rStyle w:val="lev"/>
          <w:rFonts w:ascii="Tahoma" w:hAnsi="Tahoma" w:cs="Tahoma"/>
          <w:b w:val="0"/>
          <w:bCs w:val="0"/>
          <w:color w:val="000000"/>
          <w:sz w:val="22"/>
          <w:szCs w:val="22"/>
        </w:rPr>
        <w:t>accidents ou incidents</w:t>
      </w:r>
      <w:r w:rsidRPr="00831664">
        <w:rPr>
          <w:rFonts w:ascii="Tahoma" w:hAnsi="Tahoma" w:cs="Tahoma"/>
          <w:color w:val="000000"/>
          <w:sz w:val="22"/>
          <w:szCs w:val="22"/>
        </w:rPr>
        <w:t> causés à lui-même ou à autrui, notamment en cas de comportement inapproprié ou dangereux.</w:t>
      </w:r>
    </w:p>
    <w:p w14:paraId="56B4903A" w14:textId="186BCCD1"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Enfin, le Client s’engage à </w:t>
      </w:r>
      <w:r w:rsidRPr="00831664">
        <w:rPr>
          <w:rStyle w:val="lev"/>
          <w:rFonts w:ascii="Tahoma" w:hAnsi="Tahoma" w:cs="Tahoma"/>
          <w:b w:val="0"/>
          <w:bCs w:val="0"/>
          <w:color w:val="000000"/>
          <w:sz w:val="22"/>
          <w:szCs w:val="22"/>
        </w:rPr>
        <w:t>respecter les lois et règlements en vigueur</w:t>
      </w:r>
      <w:r w:rsidRPr="00831664">
        <w:rPr>
          <w:rFonts w:ascii="Tahoma" w:hAnsi="Tahoma" w:cs="Tahoma"/>
          <w:color w:val="000000"/>
          <w:sz w:val="22"/>
          <w:szCs w:val="22"/>
        </w:rPr>
        <w:t> dans le pays d’accueil.</w:t>
      </w:r>
    </w:p>
    <w:p w14:paraId="7A9D2E70"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12B50C07" w14:textId="5BFAD863" w:rsidR="00685E15" w:rsidRDefault="00741C39" w:rsidP="00831664">
      <w:pPr>
        <w:pStyle w:val="Titre3"/>
        <w:spacing w:before="0"/>
        <w:rPr>
          <w:rStyle w:val="lev"/>
          <w:rFonts w:ascii="Tahoma" w:hAnsi="Tahoma" w:cs="Tahoma"/>
          <w:b/>
          <w:bCs/>
          <w:color w:val="000000"/>
          <w:lang w:val="fr-FR"/>
        </w:rPr>
      </w:pPr>
      <w:r>
        <w:rPr>
          <w:rFonts w:ascii="Tahoma" w:hAnsi="Tahoma" w:cs="Tahoma"/>
          <w:noProof/>
        </w:rPr>
        <w:pict w14:anchorId="376C0734">
          <v:rect id="_x0000_i1032" alt="" style="width:338.85pt;height:.05pt;mso-width-percent:0;mso-height-percent:0;mso-width-percent:0;mso-height-percent:0" o:hrpct="747" o:hralign="center" o:hrstd="t" o:hr="t" fillcolor="#a0a0a0" stroked="f"/>
        </w:pict>
      </w:r>
    </w:p>
    <w:p w14:paraId="6B59DC83" w14:textId="275F6BBD" w:rsidR="00831664" w:rsidRPr="00831664" w:rsidRDefault="00831664" w:rsidP="00831664">
      <w:pPr>
        <w:pStyle w:val="Titre3"/>
        <w:spacing w:before="0"/>
        <w:rPr>
          <w:rFonts w:ascii="Tahoma" w:hAnsi="Tahoma" w:cs="Tahoma"/>
          <w:color w:val="000000"/>
          <w:lang w:val="fr-FR"/>
        </w:rPr>
      </w:pPr>
      <w:r w:rsidRPr="00831664">
        <w:rPr>
          <w:rStyle w:val="lev"/>
          <w:rFonts w:ascii="Tahoma" w:hAnsi="Tahoma" w:cs="Tahoma"/>
          <w:b/>
          <w:bCs/>
          <w:color w:val="000000"/>
          <w:lang w:val="fr-FR"/>
        </w:rPr>
        <w:t>12. Décharge de responsabilité et acceptation des risques</w:t>
      </w:r>
    </w:p>
    <w:p w14:paraId="125AA88B" w14:textId="77777777" w:rsidR="00BB60F5" w:rsidRDefault="00BB60F5" w:rsidP="00831664">
      <w:pPr>
        <w:pStyle w:val="Titre4"/>
        <w:spacing w:before="0"/>
        <w:rPr>
          <w:rStyle w:val="lev"/>
          <w:rFonts w:ascii="Tahoma" w:hAnsi="Tahoma" w:cs="Tahoma"/>
          <w:b/>
          <w:bCs/>
          <w:i w:val="0"/>
          <w:iCs w:val="0"/>
          <w:color w:val="000000"/>
          <w:lang w:val="fr-FR"/>
        </w:rPr>
      </w:pPr>
    </w:p>
    <w:p w14:paraId="0F05C330" w14:textId="3B00A58D" w:rsidR="00831664" w:rsidRPr="00BB60F5" w:rsidRDefault="00831664" w:rsidP="00BB60F5">
      <w:pPr>
        <w:pStyle w:val="Titre4"/>
        <w:spacing w:before="0"/>
        <w:rPr>
          <w:rFonts w:ascii="Tahoma" w:hAnsi="Tahoma" w:cs="Tahoma"/>
          <w:b w:val="0"/>
          <w:bCs w:val="0"/>
          <w:i w:val="0"/>
          <w:iCs w:val="0"/>
          <w:color w:val="000000"/>
          <w:lang w:val="fr-FR"/>
        </w:rPr>
      </w:pPr>
      <w:r w:rsidRPr="00685E15">
        <w:rPr>
          <w:rStyle w:val="lev"/>
          <w:rFonts w:ascii="Tahoma" w:hAnsi="Tahoma" w:cs="Tahoma"/>
          <w:b/>
          <w:bCs/>
          <w:i w:val="0"/>
          <w:iCs w:val="0"/>
          <w:color w:val="000000"/>
          <w:lang w:val="fr-FR"/>
        </w:rPr>
        <w:t>12.1. Risques inhérents à l’activité</w:t>
      </w:r>
    </w:p>
    <w:p w14:paraId="6B1DCBCC"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Client reconnaît avoir été </w:t>
      </w:r>
      <w:r w:rsidRPr="00831664">
        <w:rPr>
          <w:rStyle w:val="lev"/>
          <w:rFonts w:ascii="Tahoma" w:hAnsi="Tahoma" w:cs="Tahoma"/>
          <w:b w:val="0"/>
          <w:bCs w:val="0"/>
          <w:color w:val="000000"/>
          <w:sz w:val="22"/>
          <w:szCs w:val="22"/>
        </w:rPr>
        <w:t>pleinement informé</w:t>
      </w:r>
      <w:r w:rsidRPr="00831664">
        <w:rPr>
          <w:rFonts w:ascii="Tahoma" w:hAnsi="Tahoma" w:cs="Tahoma"/>
          <w:color w:val="000000"/>
          <w:sz w:val="22"/>
          <w:szCs w:val="22"/>
        </w:rPr>
        <w:t> des risques inhérents à sa participation aux séjours, activités et formations proposés par Lilika, notamment dans le cadre d’activités sportives de pleine nature. Ces risques incluent notamment, sans que cette liste soit exhaustive :</w:t>
      </w:r>
    </w:p>
    <w:p w14:paraId="71203643" w14:textId="77777777" w:rsidR="00831664" w:rsidRPr="00831664" w:rsidRDefault="00831664" w:rsidP="00831664">
      <w:pPr>
        <w:pStyle w:val="NormalWeb"/>
        <w:numPr>
          <w:ilvl w:val="0"/>
          <w:numId w:val="22"/>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blessures liées à des chutes ou mouvements (entorse, fracture, etc.),</w:t>
      </w:r>
    </w:p>
    <w:p w14:paraId="7BCE8A91" w14:textId="77777777" w:rsidR="00831664" w:rsidRPr="00831664" w:rsidRDefault="00831664" w:rsidP="00831664">
      <w:pPr>
        <w:pStyle w:val="NormalWeb"/>
        <w:numPr>
          <w:ilvl w:val="0"/>
          <w:numId w:val="22"/>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blessures par contact avec des objets contondants ou tranchants (branches, matériel, etc.),</w:t>
      </w:r>
    </w:p>
    <w:p w14:paraId="3DA6E1F9" w14:textId="77777777" w:rsidR="00831664" w:rsidRPr="00831664" w:rsidRDefault="00831664" w:rsidP="00831664">
      <w:pPr>
        <w:pStyle w:val="NormalWeb"/>
        <w:numPr>
          <w:ilvl w:val="0"/>
          <w:numId w:val="22"/>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hypothermie ou troubles liés au froid,</w:t>
      </w:r>
    </w:p>
    <w:p w14:paraId="4637ECB1" w14:textId="77777777" w:rsidR="00831664" w:rsidRPr="00831664" w:rsidRDefault="00831664" w:rsidP="00831664">
      <w:pPr>
        <w:pStyle w:val="NormalWeb"/>
        <w:numPr>
          <w:ilvl w:val="0"/>
          <w:numId w:val="22"/>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contact accidentel entre participants,</w:t>
      </w:r>
    </w:p>
    <w:p w14:paraId="6A8016F8" w14:textId="77777777" w:rsidR="00831664" w:rsidRPr="00831664" w:rsidRDefault="00831664" w:rsidP="00831664">
      <w:pPr>
        <w:pStyle w:val="NormalWeb"/>
        <w:numPr>
          <w:ilvl w:val="0"/>
          <w:numId w:val="22"/>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noyade ou immersion accidentelle (activités aquatiques ou à proximité de l’eau),</w:t>
      </w:r>
    </w:p>
    <w:p w14:paraId="4EFE0BAC" w14:textId="77777777" w:rsidR="00831664" w:rsidRPr="00831664" w:rsidRDefault="00831664" w:rsidP="00831664">
      <w:pPr>
        <w:pStyle w:val="NormalWeb"/>
        <w:numPr>
          <w:ilvl w:val="0"/>
          <w:numId w:val="22"/>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avalanches, chutes de hauteur,</w:t>
      </w:r>
    </w:p>
    <w:p w14:paraId="0312AEB0" w14:textId="77777777" w:rsidR="00831664" w:rsidRPr="00831664" w:rsidRDefault="00831664" w:rsidP="00831664">
      <w:pPr>
        <w:pStyle w:val="NormalWeb"/>
        <w:numPr>
          <w:ilvl w:val="0"/>
          <w:numId w:val="22"/>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lastRenderedPageBreak/>
        <w:t>brûlures ou troubles dus à la chaleur,</w:t>
      </w:r>
    </w:p>
    <w:p w14:paraId="7EC44A4F" w14:textId="77777777" w:rsidR="00831664" w:rsidRPr="00831664" w:rsidRDefault="00831664" w:rsidP="00831664">
      <w:pPr>
        <w:pStyle w:val="NormalWeb"/>
        <w:numPr>
          <w:ilvl w:val="0"/>
          <w:numId w:val="22"/>
        </w:numPr>
        <w:spacing w:before="0" w:beforeAutospacing="0" w:after="0" w:afterAutospacing="0"/>
        <w:ind w:left="945"/>
        <w:rPr>
          <w:rFonts w:ascii="Tahoma" w:hAnsi="Tahoma" w:cs="Tahoma"/>
          <w:color w:val="000000"/>
          <w:sz w:val="22"/>
          <w:szCs w:val="22"/>
        </w:rPr>
      </w:pPr>
      <w:r w:rsidRPr="00831664">
        <w:rPr>
          <w:rFonts w:ascii="Tahoma" w:hAnsi="Tahoma" w:cs="Tahoma"/>
          <w:color w:val="000000"/>
          <w:sz w:val="22"/>
          <w:szCs w:val="22"/>
        </w:rPr>
        <w:t>allergies alimentaires.</w:t>
      </w:r>
    </w:p>
    <w:p w14:paraId="4B63B7A1" w14:textId="77777777" w:rsidR="00831664" w:rsidRPr="00831664" w:rsidRDefault="00831664" w:rsidP="00831664">
      <w:pPr>
        <w:pStyle w:val="Titre4"/>
        <w:spacing w:before="0"/>
        <w:rPr>
          <w:rStyle w:val="lev"/>
          <w:rFonts w:ascii="Tahoma" w:hAnsi="Tahoma" w:cs="Tahoma"/>
          <w:b/>
          <w:bCs/>
          <w:i w:val="0"/>
          <w:iCs w:val="0"/>
          <w:color w:val="000000"/>
        </w:rPr>
      </w:pPr>
    </w:p>
    <w:p w14:paraId="4B8880DE" w14:textId="77777777" w:rsidR="00831664" w:rsidRPr="00685E15" w:rsidRDefault="00831664" w:rsidP="00831664">
      <w:pPr>
        <w:pStyle w:val="Titre4"/>
        <w:spacing w:before="0"/>
        <w:rPr>
          <w:rStyle w:val="lev"/>
          <w:rFonts w:ascii="Tahoma" w:hAnsi="Tahoma" w:cs="Tahoma"/>
          <w:b/>
          <w:bCs/>
          <w:i w:val="0"/>
          <w:iCs w:val="0"/>
          <w:color w:val="000000"/>
        </w:rPr>
      </w:pPr>
      <w:r w:rsidRPr="00685E15">
        <w:rPr>
          <w:rStyle w:val="lev"/>
          <w:rFonts w:ascii="Tahoma" w:hAnsi="Tahoma" w:cs="Tahoma"/>
          <w:b/>
          <w:bCs/>
          <w:i w:val="0"/>
          <w:iCs w:val="0"/>
          <w:color w:val="000000"/>
        </w:rPr>
        <w:t>12.2. État de santé</w:t>
      </w:r>
    </w:p>
    <w:p w14:paraId="669F62FD"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Client déclare que son </w:t>
      </w:r>
      <w:r w:rsidRPr="00831664">
        <w:rPr>
          <w:rStyle w:val="lev"/>
          <w:rFonts w:ascii="Tahoma" w:hAnsi="Tahoma" w:cs="Tahoma"/>
          <w:b w:val="0"/>
          <w:bCs w:val="0"/>
          <w:color w:val="000000"/>
          <w:sz w:val="22"/>
          <w:szCs w:val="22"/>
        </w:rPr>
        <w:t>état de santé</w:t>
      </w:r>
      <w:r w:rsidRPr="00831664">
        <w:rPr>
          <w:rFonts w:ascii="Tahoma" w:hAnsi="Tahoma" w:cs="Tahoma"/>
          <w:color w:val="000000"/>
          <w:sz w:val="22"/>
          <w:szCs w:val="22"/>
        </w:rPr>
        <w:t> et ses </w:t>
      </w:r>
      <w:r w:rsidRPr="00831664">
        <w:rPr>
          <w:rStyle w:val="lev"/>
          <w:rFonts w:ascii="Tahoma" w:hAnsi="Tahoma" w:cs="Tahoma"/>
          <w:b w:val="0"/>
          <w:bCs w:val="0"/>
          <w:color w:val="000000"/>
          <w:sz w:val="22"/>
          <w:szCs w:val="22"/>
        </w:rPr>
        <w:t>capacités physiques</w:t>
      </w:r>
      <w:r w:rsidRPr="00831664">
        <w:rPr>
          <w:rFonts w:ascii="Tahoma" w:hAnsi="Tahoma" w:cs="Tahoma"/>
          <w:color w:val="000000"/>
          <w:sz w:val="22"/>
          <w:szCs w:val="22"/>
        </w:rPr>
        <w:t> sont compatibles avec les activités proposées. Il atteste ne souffrir d’</w:t>
      </w:r>
      <w:r w:rsidRPr="00831664">
        <w:rPr>
          <w:rStyle w:val="lev"/>
          <w:rFonts w:ascii="Tahoma" w:hAnsi="Tahoma" w:cs="Tahoma"/>
          <w:b w:val="0"/>
          <w:bCs w:val="0"/>
          <w:color w:val="000000"/>
          <w:sz w:val="22"/>
          <w:szCs w:val="22"/>
        </w:rPr>
        <w:t>aucune pathologie connue ou traitée</w:t>
      </w:r>
      <w:r w:rsidRPr="00831664">
        <w:rPr>
          <w:rFonts w:ascii="Tahoma" w:hAnsi="Tahoma" w:cs="Tahoma"/>
          <w:color w:val="000000"/>
          <w:sz w:val="22"/>
          <w:szCs w:val="22"/>
        </w:rPr>
        <w:t> ni d’aucun trouble physique, émotionnel ou comportemental susceptible de compromettre sa sécurité ou celle des autres participants.</w:t>
      </w:r>
    </w:p>
    <w:p w14:paraId="0BA56578"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63327319" w14:textId="77777777" w:rsidR="00831664" w:rsidRPr="00685E15" w:rsidRDefault="00831664" w:rsidP="00831664">
      <w:pPr>
        <w:pStyle w:val="Titre4"/>
        <w:spacing w:before="0"/>
        <w:rPr>
          <w:rStyle w:val="lev"/>
          <w:rFonts w:ascii="Tahoma" w:hAnsi="Tahoma" w:cs="Tahoma"/>
          <w:b/>
          <w:bCs/>
          <w:i w:val="0"/>
          <w:iCs w:val="0"/>
          <w:color w:val="000000"/>
          <w:lang w:val="fr-FR"/>
        </w:rPr>
      </w:pPr>
      <w:r w:rsidRPr="00685E15">
        <w:rPr>
          <w:rStyle w:val="lev"/>
          <w:rFonts w:ascii="Tahoma" w:hAnsi="Tahoma" w:cs="Tahoma"/>
          <w:b/>
          <w:bCs/>
          <w:i w:val="0"/>
          <w:iCs w:val="0"/>
          <w:color w:val="000000"/>
          <w:lang w:val="fr-FR"/>
        </w:rPr>
        <w:t>12.3. Acceptation des risques</w:t>
      </w:r>
    </w:p>
    <w:p w14:paraId="5A9A553C"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Client reconnaît que les activités proposées par Lilika se déroulent en milieux </w:t>
      </w:r>
      <w:r w:rsidRPr="00831664">
        <w:rPr>
          <w:rStyle w:val="lev"/>
          <w:rFonts w:ascii="Tahoma" w:hAnsi="Tahoma" w:cs="Tahoma"/>
          <w:b w:val="0"/>
          <w:bCs w:val="0"/>
          <w:color w:val="000000"/>
          <w:sz w:val="22"/>
          <w:szCs w:val="22"/>
        </w:rPr>
        <w:t>naturels ou semi-naturels</w:t>
      </w:r>
      <w:r w:rsidRPr="00831664">
        <w:rPr>
          <w:rFonts w:ascii="Tahoma" w:hAnsi="Tahoma" w:cs="Tahoma"/>
          <w:color w:val="000000"/>
          <w:sz w:val="22"/>
          <w:szCs w:val="22"/>
        </w:rPr>
        <w:t>, potentiellement accidentés et éloignés des secours médicaux. En cas d’urgence, les délais d’intervention peuvent être allongés, avec un risque d’</w:t>
      </w:r>
      <w:r w:rsidRPr="00831664">
        <w:rPr>
          <w:rStyle w:val="lev"/>
          <w:rFonts w:ascii="Tahoma" w:hAnsi="Tahoma" w:cs="Tahoma"/>
          <w:b w:val="0"/>
          <w:bCs w:val="0"/>
          <w:color w:val="000000"/>
          <w:sz w:val="22"/>
          <w:szCs w:val="22"/>
        </w:rPr>
        <w:t>aggravation de l’état de santé</w:t>
      </w:r>
      <w:r w:rsidRPr="00831664">
        <w:rPr>
          <w:rFonts w:ascii="Tahoma" w:hAnsi="Tahoma" w:cs="Tahoma"/>
          <w:color w:val="000000"/>
          <w:sz w:val="22"/>
          <w:szCs w:val="22"/>
        </w:rPr>
        <w:t>.</w:t>
      </w:r>
    </w:p>
    <w:p w14:paraId="6DC4BF74"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Après avoir pris connaissance de ces éléments, le Client accepte en toute connaissance de cause </w:t>
      </w:r>
      <w:r w:rsidRPr="00831664">
        <w:rPr>
          <w:rStyle w:val="lev"/>
          <w:rFonts w:ascii="Tahoma" w:hAnsi="Tahoma" w:cs="Tahoma"/>
          <w:b w:val="0"/>
          <w:bCs w:val="0"/>
          <w:color w:val="000000"/>
          <w:sz w:val="22"/>
          <w:szCs w:val="22"/>
        </w:rPr>
        <w:t>l’ensemble des risques associés</w:t>
      </w:r>
      <w:r w:rsidRPr="00831664">
        <w:rPr>
          <w:rFonts w:ascii="Tahoma" w:hAnsi="Tahoma" w:cs="Tahoma"/>
          <w:color w:val="000000"/>
          <w:sz w:val="22"/>
          <w:szCs w:val="22"/>
        </w:rPr>
        <w:t>. Il s’engage à adopter un </w:t>
      </w:r>
      <w:r w:rsidRPr="00831664">
        <w:rPr>
          <w:rStyle w:val="lev"/>
          <w:rFonts w:ascii="Tahoma" w:hAnsi="Tahoma" w:cs="Tahoma"/>
          <w:b w:val="0"/>
          <w:bCs w:val="0"/>
          <w:color w:val="000000"/>
          <w:sz w:val="22"/>
          <w:szCs w:val="22"/>
        </w:rPr>
        <w:t>comportement préventif</w:t>
      </w:r>
      <w:r w:rsidRPr="00831664">
        <w:rPr>
          <w:rFonts w:ascii="Tahoma" w:hAnsi="Tahoma" w:cs="Tahoma"/>
          <w:color w:val="000000"/>
          <w:sz w:val="22"/>
          <w:szCs w:val="22"/>
        </w:rPr>
        <w:t> à l’égard de lui-même comme des autres.</w:t>
      </w:r>
    </w:p>
    <w:p w14:paraId="2FF1AB1F"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653E7FFA" w14:textId="77777777" w:rsidR="00831664" w:rsidRPr="00685E15" w:rsidRDefault="00831664" w:rsidP="00831664">
      <w:pPr>
        <w:pStyle w:val="Titre4"/>
        <w:spacing w:before="0"/>
        <w:rPr>
          <w:rStyle w:val="lev"/>
          <w:rFonts w:ascii="Tahoma" w:hAnsi="Tahoma" w:cs="Tahoma"/>
          <w:b/>
          <w:bCs/>
          <w:i w:val="0"/>
          <w:iCs w:val="0"/>
          <w:color w:val="000000"/>
          <w:lang w:val="fr-FR"/>
        </w:rPr>
      </w:pPr>
      <w:r w:rsidRPr="00685E15">
        <w:rPr>
          <w:rStyle w:val="lev"/>
          <w:rFonts w:ascii="Tahoma" w:hAnsi="Tahoma" w:cs="Tahoma"/>
          <w:b/>
          <w:bCs/>
          <w:i w:val="0"/>
          <w:iCs w:val="0"/>
          <w:color w:val="000000"/>
          <w:lang w:val="fr-FR"/>
        </w:rPr>
        <w:t>12.4. Décharge de responsabilité matérielle</w:t>
      </w:r>
    </w:p>
    <w:p w14:paraId="5B8B993D"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Client renonce expressément à toute réclamation ou poursuite à l’encontre de Lilika en cas de </w:t>
      </w:r>
      <w:r w:rsidRPr="00831664">
        <w:rPr>
          <w:rStyle w:val="lev"/>
          <w:rFonts w:ascii="Tahoma" w:hAnsi="Tahoma" w:cs="Tahoma"/>
          <w:b w:val="0"/>
          <w:bCs w:val="0"/>
          <w:color w:val="000000"/>
          <w:sz w:val="22"/>
          <w:szCs w:val="22"/>
        </w:rPr>
        <w:t>perte, vol, bris ou usure normale</w:t>
      </w:r>
      <w:r w:rsidRPr="00831664">
        <w:rPr>
          <w:rFonts w:ascii="Tahoma" w:hAnsi="Tahoma" w:cs="Tahoma"/>
          <w:color w:val="000000"/>
          <w:sz w:val="22"/>
          <w:szCs w:val="22"/>
        </w:rPr>
        <w:t> de tout bien ou matériel personnel.</w:t>
      </w:r>
    </w:p>
    <w:p w14:paraId="1582B099"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51BDA596" w14:textId="77777777" w:rsidR="00831664" w:rsidRPr="00685E15" w:rsidRDefault="00831664" w:rsidP="00831664">
      <w:pPr>
        <w:pStyle w:val="Titre4"/>
        <w:spacing w:before="0"/>
        <w:rPr>
          <w:rStyle w:val="lev"/>
          <w:rFonts w:ascii="Tahoma" w:hAnsi="Tahoma" w:cs="Tahoma"/>
          <w:b/>
          <w:bCs/>
          <w:i w:val="0"/>
          <w:iCs w:val="0"/>
          <w:color w:val="000000"/>
          <w:lang w:val="fr-FR"/>
        </w:rPr>
      </w:pPr>
      <w:r w:rsidRPr="00685E15">
        <w:rPr>
          <w:rStyle w:val="lev"/>
          <w:rFonts w:ascii="Tahoma" w:hAnsi="Tahoma" w:cs="Tahoma"/>
          <w:b/>
          <w:bCs/>
          <w:i w:val="0"/>
          <w:iCs w:val="0"/>
          <w:color w:val="000000"/>
          <w:lang w:val="fr-FR"/>
        </w:rPr>
        <w:t>12.5. Autorisation à intervenir en cas d’urgence</w:t>
      </w:r>
    </w:p>
    <w:p w14:paraId="0451DAB2"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 Client autorise Lilika à lui administrer, en cas de besoin, les </w:t>
      </w:r>
      <w:r w:rsidRPr="00831664">
        <w:rPr>
          <w:rStyle w:val="lev"/>
          <w:rFonts w:ascii="Tahoma" w:hAnsi="Tahoma" w:cs="Tahoma"/>
          <w:b w:val="0"/>
          <w:bCs w:val="0"/>
          <w:color w:val="000000"/>
          <w:sz w:val="22"/>
          <w:szCs w:val="22"/>
        </w:rPr>
        <w:t>premiers soins</w:t>
      </w:r>
      <w:r w:rsidRPr="00831664">
        <w:rPr>
          <w:rFonts w:ascii="Tahoma" w:hAnsi="Tahoma" w:cs="Tahoma"/>
          <w:color w:val="000000"/>
          <w:sz w:val="22"/>
          <w:szCs w:val="22"/>
        </w:rPr>
        <w:t> nécessaires. Il l’autorise également, en cas d’urgence, à organiser et/ou effectuer son </w:t>
      </w:r>
      <w:r w:rsidRPr="00831664">
        <w:rPr>
          <w:rStyle w:val="lev"/>
          <w:rFonts w:ascii="Tahoma" w:hAnsi="Tahoma" w:cs="Tahoma"/>
          <w:b w:val="0"/>
          <w:bCs w:val="0"/>
          <w:color w:val="000000"/>
          <w:sz w:val="22"/>
          <w:szCs w:val="22"/>
        </w:rPr>
        <w:t>transport médicalisé</w:t>
      </w:r>
      <w:r w:rsidRPr="00831664">
        <w:rPr>
          <w:rFonts w:ascii="Tahoma" w:hAnsi="Tahoma" w:cs="Tahoma"/>
          <w:b/>
          <w:bCs/>
          <w:color w:val="000000"/>
          <w:sz w:val="22"/>
          <w:szCs w:val="22"/>
        </w:rPr>
        <w:t> </w:t>
      </w:r>
      <w:r w:rsidRPr="00831664">
        <w:rPr>
          <w:rFonts w:ascii="Tahoma" w:hAnsi="Tahoma" w:cs="Tahoma"/>
          <w:color w:val="000000"/>
          <w:sz w:val="22"/>
          <w:szCs w:val="22"/>
        </w:rPr>
        <w:t>(ambulance, hélicoptère, secours spécialisés, etc.) vers un établissement de santé approprié</w:t>
      </w:r>
      <w:r w:rsidRPr="00831664">
        <w:rPr>
          <w:rFonts w:ascii="Tahoma" w:hAnsi="Tahoma" w:cs="Tahoma"/>
          <w:b/>
          <w:bCs/>
          <w:color w:val="000000"/>
          <w:sz w:val="22"/>
          <w:szCs w:val="22"/>
        </w:rPr>
        <w:t> </w:t>
      </w:r>
      <w:r w:rsidRPr="00831664">
        <w:rPr>
          <w:rStyle w:val="lev"/>
          <w:rFonts w:ascii="Tahoma" w:hAnsi="Tahoma" w:cs="Tahoma"/>
          <w:b w:val="0"/>
          <w:bCs w:val="0"/>
          <w:color w:val="000000"/>
          <w:sz w:val="22"/>
          <w:szCs w:val="22"/>
        </w:rPr>
        <w:t>à ses frais</w:t>
      </w:r>
      <w:r w:rsidRPr="00831664">
        <w:rPr>
          <w:rFonts w:ascii="Tahoma" w:hAnsi="Tahoma" w:cs="Tahoma"/>
          <w:color w:val="000000"/>
          <w:sz w:val="22"/>
          <w:szCs w:val="22"/>
        </w:rPr>
        <w:t>.</w:t>
      </w:r>
    </w:p>
    <w:p w14:paraId="24DECFFA" w14:textId="77777777" w:rsidR="00831664" w:rsidRPr="00831664" w:rsidRDefault="00831664" w:rsidP="00831664">
      <w:pPr>
        <w:pStyle w:val="NormalWeb"/>
        <w:spacing w:before="0" w:beforeAutospacing="0" w:after="0" w:afterAutospacing="0"/>
        <w:rPr>
          <w:rFonts w:ascii="Tahoma" w:hAnsi="Tahoma" w:cs="Tahoma"/>
          <w:color w:val="000000"/>
          <w:sz w:val="22"/>
          <w:szCs w:val="22"/>
        </w:rPr>
      </w:pPr>
    </w:p>
    <w:p w14:paraId="5BD6D748" w14:textId="77777777" w:rsidR="00DF7A10" w:rsidRPr="00831664" w:rsidRDefault="00741C39" w:rsidP="00831664">
      <w:pPr>
        <w:spacing w:after="0"/>
        <w:rPr>
          <w:rFonts w:ascii="Tahoma" w:hAnsi="Tahoma" w:cs="Tahoma"/>
        </w:rPr>
      </w:pPr>
      <w:r>
        <w:rPr>
          <w:rFonts w:ascii="Tahoma" w:hAnsi="Tahoma" w:cs="Tahoma"/>
          <w:noProof/>
        </w:rPr>
        <w:pict w14:anchorId="46422780">
          <v:rect id="_x0000_i1031" alt="" style="width:338.85pt;height:.05pt;mso-width-percent:0;mso-height-percent:0;mso-width-percent:0;mso-height-percent:0" o:hrpct="747" o:hralign="center" o:hrstd="t" o:hr="t" fillcolor="#a0a0a0" stroked="f"/>
        </w:pict>
      </w:r>
    </w:p>
    <w:p w14:paraId="5C0DD1CD" w14:textId="62FBAF4A"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1</w:t>
      </w:r>
      <w:r w:rsidR="00685E15">
        <w:rPr>
          <w:rStyle w:val="lev"/>
          <w:rFonts w:ascii="Tahoma" w:hAnsi="Tahoma" w:cs="Tahoma"/>
          <w:b/>
          <w:bCs/>
          <w:color w:val="000000"/>
          <w:sz w:val="22"/>
          <w:szCs w:val="22"/>
          <w:lang w:val="fr-FR"/>
        </w:rPr>
        <w:t>3</w:t>
      </w:r>
      <w:r w:rsidRPr="00831664">
        <w:rPr>
          <w:rStyle w:val="lev"/>
          <w:rFonts w:ascii="Tahoma" w:hAnsi="Tahoma" w:cs="Tahoma"/>
          <w:b/>
          <w:bCs/>
          <w:color w:val="000000"/>
          <w:sz w:val="22"/>
          <w:szCs w:val="22"/>
          <w:lang w:val="fr-FR"/>
        </w:rPr>
        <w:t>. Accessibilité et conditions physiques</w:t>
      </w:r>
    </w:p>
    <w:p w14:paraId="7BFCC9B1" w14:textId="77777777" w:rsidR="00685E15" w:rsidRDefault="00685E15" w:rsidP="00831664">
      <w:pPr>
        <w:pStyle w:val="NormalWeb"/>
        <w:spacing w:before="0" w:beforeAutospacing="0" w:after="0" w:afterAutospacing="0"/>
        <w:rPr>
          <w:rFonts w:ascii="Tahoma" w:hAnsi="Tahoma" w:cs="Tahoma"/>
          <w:color w:val="000000"/>
          <w:sz w:val="22"/>
          <w:szCs w:val="22"/>
        </w:rPr>
      </w:pPr>
    </w:p>
    <w:p w14:paraId="19368DDA" w14:textId="1B49DF00"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séjours proposés nécessitent une</w:t>
      </w:r>
      <w:r w:rsidRPr="00831664">
        <w:rPr>
          <w:rStyle w:val="apple-converted-space"/>
          <w:rFonts w:ascii="Tahoma" w:eastAsiaTheme="majorEastAsia" w:hAnsi="Tahoma" w:cs="Tahoma"/>
          <w:color w:val="000000"/>
          <w:sz w:val="22"/>
          <w:szCs w:val="22"/>
        </w:rPr>
        <w:t> </w:t>
      </w:r>
      <w:r w:rsidRPr="00831664">
        <w:rPr>
          <w:rStyle w:val="lev"/>
          <w:rFonts w:ascii="Tahoma" w:hAnsi="Tahoma" w:cs="Tahoma"/>
          <w:color w:val="000000"/>
          <w:sz w:val="22"/>
          <w:szCs w:val="22"/>
        </w:rPr>
        <w:t>bonne condition physique</w:t>
      </w:r>
      <w:r w:rsidRPr="00831664">
        <w:rPr>
          <w:rFonts w:ascii="Tahoma" w:hAnsi="Tahoma" w:cs="Tahoma"/>
          <w:color w:val="000000"/>
          <w:sz w:val="22"/>
          <w:szCs w:val="22"/>
        </w:rPr>
        <w:t>. Le voyageur est tenu de s’informer sur les exigences particulières (niveau de marche, altitude, conditions climatiques) et d’en discuter avec Lilika si nécessaire.</w:t>
      </w:r>
    </w:p>
    <w:p w14:paraId="5CEC98A5" w14:textId="77777777"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Certaines activités peuvent ne pas être adaptées aux personnes en situation de handicap. Contactez-nous en amont pour vérifier l’accessibilité du séjour souhaité.</w:t>
      </w:r>
    </w:p>
    <w:p w14:paraId="7BA8D179" w14:textId="77777777" w:rsidR="00DF7A10" w:rsidRPr="00831664" w:rsidRDefault="00741C39" w:rsidP="00831664">
      <w:pPr>
        <w:spacing w:after="0"/>
        <w:rPr>
          <w:rFonts w:ascii="Tahoma" w:hAnsi="Tahoma" w:cs="Tahoma"/>
        </w:rPr>
      </w:pPr>
      <w:r>
        <w:rPr>
          <w:rFonts w:ascii="Tahoma" w:hAnsi="Tahoma" w:cs="Tahoma"/>
          <w:noProof/>
        </w:rPr>
        <w:pict w14:anchorId="0971EACD">
          <v:rect id="_x0000_i1030" alt="" style="width:338.85pt;height:.05pt;mso-width-percent:0;mso-height-percent:0;mso-width-percent:0;mso-height-percent:0" o:hrpct="747" o:hralign="center" o:hrstd="t" o:hr="t" fillcolor="#a0a0a0" stroked="f"/>
        </w:pict>
      </w:r>
    </w:p>
    <w:p w14:paraId="1678FF81" w14:textId="1D85D120"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1</w:t>
      </w:r>
      <w:r w:rsidR="00685E15">
        <w:rPr>
          <w:rStyle w:val="lev"/>
          <w:rFonts w:ascii="Tahoma" w:hAnsi="Tahoma" w:cs="Tahoma"/>
          <w:b/>
          <w:bCs/>
          <w:color w:val="000000"/>
          <w:sz w:val="22"/>
          <w:szCs w:val="22"/>
          <w:lang w:val="fr-FR"/>
        </w:rPr>
        <w:t>4</w:t>
      </w:r>
      <w:r w:rsidRPr="00831664">
        <w:rPr>
          <w:rStyle w:val="lev"/>
          <w:rFonts w:ascii="Tahoma" w:hAnsi="Tahoma" w:cs="Tahoma"/>
          <w:b/>
          <w:bCs/>
          <w:color w:val="000000"/>
          <w:sz w:val="22"/>
          <w:szCs w:val="22"/>
          <w:lang w:val="fr-FR"/>
        </w:rPr>
        <w:t>. Mineurs</w:t>
      </w:r>
    </w:p>
    <w:p w14:paraId="7D61C4D4" w14:textId="77777777" w:rsidR="00685E15" w:rsidRDefault="00685E15" w:rsidP="00831664">
      <w:pPr>
        <w:pStyle w:val="NormalWeb"/>
        <w:spacing w:before="0" w:beforeAutospacing="0" w:after="0" w:afterAutospacing="0"/>
        <w:rPr>
          <w:rFonts w:ascii="Tahoma" w:hAnsi="Tahoma" w:cs="Tahoma"/>
          <w:color w:val="000000"/>
          <w:sz w:val="22"/>
          <w:szCs w:val="22"/>
        </w:rPr>
      </w:pPr>
    </w:p>
    <w:p w14:paraId="3AEEA4BF" w14:textId="0CA6FDC2"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séjours proposés par Lilika sont</w:t>
      </w:r>
      <w:r w:rsidRPr="00831664">
        <w:rPr>
          <w:rStyle w:val="apple-converted-space"/>
          <w:rFonts w:ascii="Tahoma" w:eastAsiaTheme="majorEastAsia" w:hAnsi="Tahoma" w:cs="Tahoma"/>
          <w:color w:val="000000"/>
          <w:sz w:val="22"/>
          <w:szCs w:val="22"/>
        </w:rPr>
        <w:t> </w:t>
      </w:r>
      <w:r w:rsidRPr="00831664">
        <w:rPr>
          <w:rStyle w:val="lev"/>
          <w:rFonts w:ascii="Tahoma" w:hAnsi="Tahoma" w:cs="Tahoma"/>
          <w:color w:val="000000"/>
          <w:sz w:val="22"/>
          <w:szCs w:val="22"/>
        </w:rPr>
        <w:t>réservés aux adultes majeurs</w:t>
      </w:r>
      <w:r w:rsidRPr="00831664">
        <w:rPr>
          <w:rFonts w:ascii="Tahoma" w:hAnsi="Tahoma" w:cs="Tahoma"/>
          <w:color w:val="000000"/>
          <w:sz w:val="22"/>
          <w:szCs w:val="22"/>
        </w:rPr>
        <w:t>, sauf mention spécifique.</w:t>
      </w:r>
      <w:r w:rsidRPr="00831664">
        <w:rPr>
          <w:rFonts w:ascii="Tahoma" w:hAnsi="Tahoma" w:cs="Tahoma"/>
          <w:color w:val="000000"/>
          <w:sz w:val="22"/>
          <w:szCs w:val="22"/>
        </w:rPr>
        <w:br/>
        <w:t>Les mineurs peuvent être acceptés sous certaines conditions, avec un accompagnant adulte ou une autorisation parentale.</w:t>
      </w:r>
    </w:p>
    <w:p w14:paraId="703305A8" w14:textId="77777777" w:rsidR="00DF7A10" w:rsidRPr="00831664" w:rsidRDefault="00741C39" w:rsidP="00831664">
      <w:pPr>
        <w:spacing w:after="0"/>
        <w:rPr>
          <w:rFonts w:ascii="Tahoma" w:hAnsi="Tahoma" w:cs="Tahoma"/>
        </w:rPr>
      </w:pPr>
      <w:r>
        <w:rPr>
          <w:rFonts w:ascii="Tahoma" w:hAnsi="Tahoma" w:cs="Tahoma"/>
          <w:noProof/>
        </w:rPr>
        <w:pict w14:anchorId="6400ED1D">
          <v:rect id="_x0000_i1029" alt="" style="width:338.85pt;height:.05pt;mso-width-percent:0;mso-height-percent:0;mso-width-percent:0;mso-height-percent:0" o:hrpct="747" o:hralign="center" o:hrstd="t" o:hr="t" fillcolor="#a0a0a0" stroked="f"/>
        </w:pict>
      </w:r>
    </w:p>
    <w:p w14:paraId="706CE8CD" w14:textId="74785286"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1</w:t>
      </w:r>
      <w:r w:rsidR="00685E15">
        <w:rPr>
          <w:rStyle w:val="lev"/>
          <w:rFonts w:ascii="Tahoma" w:hAnsi="Tahoma" w:cs="Tahoma"/>
          <w:b/>
          <w:bCs/>
          <w:color w:val="000000"/>
          <w:sz w:val="22"/>
          <w:szCs w:val="22"/>
          <w:lang w:val="fr-FR"/>
        </w:rPr>
        <w:t>5</w:t>
      </w:r>
      <w:r w:rsidRPr="00831664">
        <w:rPr>
          <w:rStyle w:val="lev"/>
          <w:rFonts w:ascii="Tahoma" w:hAnsi="Tahoma" w:cs="Tahoma"/>
          <w:b/>
          <w:bCs/>
          <w:color w:val="000000"/>
          <w:sz w:val="22"/>
          <w:szCs w:val="22"/>
          <w:lang w:val="fr-FR"/>
        </w:rPr>
        <w:t>. Assurances</w:t>
      </w:r>
    </w:p>
    <w:p w14:paraId="7A0DD6AC" w14:textId="77777777" w:rsidR="00685E15" w:rsidRDefault="00685E15" w:rsidP="00831664">
      <w:pPr>
        <w:spacing w:after="0" w:line="240" w:lineRule="auto"/>
        <w:rPr>
          <w:rFonts w:ascii="Tahoma" w:hAnsi="Tahoma" w:cs="Tahoma"/>
          <w:color w:val="000000"/>
          <w:lang w:val="fr-FR"/>
        </w:rPr>
      </w:pPr>
    </w:p>
    <w:p w14:paraId="2CA7DE33" w14:textId="2AC8F28D" w:rsidR="00E15C9A" w:rsidRPr="00831664" w:rsidRDefault="00DF7A10" w:rsidP="00831664">
      <w:pPr>
        <w:spacing w:after="0" w:line="240" w:lineRule="auto"/>
        <w:rPr>
          <w:rFonts w:ascii="Tahoma" w:eastAsia="Times New Roman" w:hAnsi="Tahoma" w:cs="Tahoma"/>
          <w:lang w:val="fr-FR" w:eastAsia="fr-FR"/>
        </w:rPr>
      </w:pPr>
      <w:r w:rsidRPr="00831664">
        <w:rPr>
          <w:rFonts w:ascii="Tahoma" w:hAnsi="Tahoma" w:cs="Tahoma"/>
          <w:color w:val="000000"/>
          <w:lang w:val="fr-FR"/>
        </w:rPr>
        <w:lastRenderedPageBreak/>
        <w:t>Lilika est couverte par une</w:t>
      </w:r>
      <w:r w:rsidRPr="00831664">
        <w:rPr>
          <w:rStyle w:val="apple-converted-space"/>
          <w:rFonts w:ascii="Tahoma" w:hAnsi="Tahoma" w:cs="Tahoma"/>
          <w:color w:val="000000"/>
          <w:lang w:val="fr-FR"/>
        </w:rPr>
        <w:t> </w:t>
      </w:r>
      <w:r w:rsidRPr="00831664">
        <w:rPr>
          <w:rStyle w:val="lev"/>
          <w:rFonts w:ascii="Tahoma" w:hAnsi="Tahoma" w:cs="Tahoma"/>
          <w:color w:val="000000"/>
          <w:lang w:val="fr-FR"/>
        </w:rPr>
        <w:t>responsabilité civile professionnelle</w:t>
      </w:r>
      <w:r w:rsidRPr="00831664">
        <w:rPr>
          <w:rFonts w:ascii="Tahoma" w:hAnsi="Tahoma" w:cs="Tahoma"/>
          <w:color w:val="000000"/>
          <w:lang w:val="fr-FR"/>
        </w:rPr>
        <w:t>.</w:t>
      </w:r>
      <w:r w:rsidR="00E15C9A" w:rsidRPr="00831664">
        <w:rPr>
          <w:rFonts w:ascii="Tahoma" w:eastAsia="Times New Roman" w:hAnsi="Tahoma" w:cs="Tahoma"/>
          <w:lang w:val="fr-FR" w:eastAsia="fr-FR"/>
        </w:rPr>
        <w:t xml:space="preserve"> Nous ne saurions nous substituer à la responsabilité civile individuelle.</w:t>
      </w:r>
    </w:p>
    <w:p w14:paraId="66743D86" w14:textId="664CB664" w:rsidR="00E15C9A"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Aucune assurance n’est incluse dans le prix du séjour sauf mention expresse.</w:t>
      </w:r>
    </w:p>
    <w:p w14:paraId="09B5D628" w14:textId="77777777" w:rsidR="00E15C9A" w:rsidRPr="00831664" w:rsidRDefault="00E15C9A" w:rsidP="00831664">
      <w:p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Le client doit être couvert :</w:t>
      </w:r>
    </w:p>
    <w:p w14:paraId="1FE5631F" w14:textId="77777777" w:rsidR="00E15C9A" w:rsidRPr="00831664" w:rsidRDefault="00E15C9A" w:rsidP="00831664">
      <w:pPr>
        <w:pStyle w:val="Paragraphedeliste"/>
        <w:numPr>
          <w:ilvl w:val="0"/>
          <w:numId w:val="20"/>
        </w:num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par une assurance responsabilité civile. Veuillez demander à votre assureur l’attestation d’assurance Responsabilité Civile (présente dans les assurances contrat habitation ou contrat individuel)</w:t>
      </w:r>
    </w:p>
    <w:p w14:paraId="3E1864A5" w14:textId="77777777" w:rsidR="00E15C9A" w:rsidRPr="00831664" w:rsidRDefault="00E15C9A" w:rsidP="00831664">
      <w:pPr>
        <w:pStyle w:val="Paragraphedeliste"/>
        <w:numPr>
          <w:ilvl w:val="0"/>
          <w:numId w:val="20"/>
        </w:num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par une assurance assistance rapatriement. Pour les séjours à l’étranger, les participants possédant une assistance rapatriement personnelle devront fournir une attestation de leur assurance. Il est notamment important de vérifier que votre destination ne fait pas partie des pays exclus. Vérifiez notamment que vous possédez une garantie « frais de recherche et secours » avec un plafond suffisamment élevé. En particulier, les assurances des cartes bancaires couvrent l’assistance-rapatriement, mais ne possèdent pas toujours de garantie frais de recherche et secours.</w:t>
      </w:r>
    </w:p>
    <w:p w14:paraId="48D9D340" w14:textId="77777777" w:rsidR="00E15C9A" w:rsidRPr="00831664" w:rsidRDefault="00E15C9A" w:rsidP="00831664">
      <w:pPr>
        <w:pStyle w:val="Paragraphedeliste"/>
        <w:numPr>
          <w:ilvl w:val="0"/>
          <w:numId w:val="20"/>
        </w:num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par une assurance annulation : elle est facultative mais vivement recommandée.</w:t>
      </w:r>
    </w:p>
    <w:p w14:paraId="678A18C3" w14:textId="77777777" w:rsidR="00E15C9A" w:rsidRPr="00831664" w:rsidRDefault="00E15C9A" w:rsidP="00831664">
      <w:p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br/>
        <w:t>Lilika a négocié et souscrit pour vous auprès de MEETCH (CMAM et MUTUAIDE) 5 formules d'assurance :</w:t>
      </w:r>
    </w:p>
    <w:p w14:paraId="37E4DADD" w14:textId="77777777" w:rsidR="00E15C9A" w:rsidRPr="00831664" w:rsidRDefault="00E15C9A" w:rsidP="00831664">
      <w:pPr>
        <w:pStyle w:val="Paragraphedeliste"/>
        <w:numPr>
          <w:ilvl w:val="0"/>
          <w:numId w:val="19"/>
        </w:num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Assurance Annulation avec extension Epidémies (3 % du montant du séjour).</w:t>
      </w:r>
    </w:p>
    <w:p w14:paraId="61AD2AF2" w14:textId="77777777" w:rsidR="00E15C9A" w:rsidRPr="00831664" w:rsidRDefault="00E15C9A" w:rsidP="00831664">
      <w:pPr>
        <w:pStyle w:val="Paragraphedeliste"/>
        <w:numPr>
          <w:ilvl w:val="0"/>
          <w:numId w:val="19"/>
        </w:num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Assurance bagage, Assistance Rapatriement + extension Epidémies, frais de recherche ou de secours 5000€, plafond médical à l’étranger 150.000€ (1,25 % du montant du séjour).</w:t>
      </w:r>
    </w:p>
    <w:p w14:paraId="4B557DE0" w14:textId="77777777" w:rsidR="00E15C9A" w:rsidRPr="00831664" w:rsidRDefault="00E15C9A" w:rsidP="00831664">
      <w:pPr>
        <w:pStyle w:val="Paragraphedeliste"/>
        <w:numPr>
          <w:ilvl w:val="0"/>
          <w:numId w:val="18"/>
        </w:num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Assurance bagage, Assistance Rapatriement + extension Epidémies, frais de recherche ou de secours 5000€, plafond médical à l’étranger 500.000€ (1,55 % du montant du séjour).</w:t>
      </w:r>
    </w:p>
    <w:p w14:paraId="29CACCCC" w14:textId="77777777" w:rsidR="00E15C9A" w:rsidRPr="00831664" w:rsidRDefault="00E15C9A" w:rsidP="00831664">
      <w:pPr>
        <w:pStyle w:val="Paragraphedeliste"/>
        <w:numPr>
          <w:ilvl w:val="0"/>
          <w:numId w:val="18"/>
        </w:num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Assurance Multirisque : Annulation, extension Epidémies, Assurance bagage, Assistance Rapatriement, frais de recherche ou de secours 5000€, plafond médical à l’étranger 150.000€ (4,25 % du montant du séjour).</w:t>
      </w:r>
    </w:p>
    <w:p w14:paraId="641F8074" w14:textId="77777777" w:rsidR="00E15C9A" w:rsidRPr="00831664" w:rsidRDefault="00E15C9A" w:rsidP="00831664">
      <w:pPr>
        <w:pStyle w:val="Paragraphedeliste"/>
        <w:numPr>
          <w:ilvl w:val="0"/>
          <w:numId w:val="18"/>
        </w:num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Assurance Multirisque : Annulation, extension Epidémies, Assurance bagage, Assistance Rapatriement, frais de recherche ou de secours 5000€, plafond médical à l’étranger 500.000€ (4,55 % du montant du séjour).</w:t>
      </w:r>
    </w:p>
    <w:p w14:paraId="278FD3E2" w14:textId="77777777" w:rsidR="00E15C9A" w:rsidRPr="00831664" w:rsidRDefault="00E15C9A" w:rsidP="00831664">
      <w:pPr>
        <w:spacing w:after="0" w:line="240" w:lineRule="auto"/>
        <w:rPr>
          <w:rFonts w:ascii="Tahoma" w:eastAsia="Times New Roman" w:hAnsi="Tahoma" w:cs="Tahoma"/>
          <w:lang w:val="fr-FR" w:eastAsia="fr-FR"/>
        </w:rPr>
      </w:pPr>
      <w:r w:rsidRPr="00FE1499">
        <w:rPr>
          <w:rFonts w:ascii="Tahoma" w:eastAsia="Times New Roman" w:hAnsi="Tahoma" w:cs="Tahoma"/>
          <w:lang w:val="fr-FR" w:eastAsia="fr-FR"/>
        </w:rPr>
        <w:t>L’Assurance Annulation</w:t>
      </w:r>
      <w:r w:rsidRPr="00831664">
        <w:rPr>
          <w:rFonts w:ascii="Tahoma" w:eastAsia="Times New Roman" w:hAnsi="Tahoma" w:cs="Tahoma"/>
          <w:lang w:val="fr-FR" w:eastAsia="fr-FR"/>
        </w:rPr>
        <w:t xml:space="preserve"> et les assurances multirisques doivent être souscrites au plus tard 72H après l’inscription au séjour en ligne et entrent en vigueur dès la souscription. </w:t>
      </w:r>
    </w:p>
    <w:p w14:paraId="53C05499" w14:textId="77777777" w:rsidR="00E15C9A" w:rsidRPr="00FE1499" w:rsidRDefault="00E15C9A" w:rsidP="00831664">
      <w:pPr>
        <w:spacing w:after="0" w:line="240" w:lineRule="auto"/>
        <w:rPr>
          <w:rFonts w:ascii="Tahoma" w:eastAsia="Times New Roman" w:hAnsi="Tahoma" w:cs="Tahoma"/>
          <w:lang w:val="fr-FR" w:eastAsia="fr-FR"/>
        </w:rPr>
      </w:pPr>
      <w:r w:rsidRPr="00831664">
        <w:rPr>
          <w:rFonts w:ascii="Tahoma" w:eastAsia="Times New Roman" w:hAnsi="Tahoma" w:cs="Tahoma"/>
          <w:lang w:val="fr-FR" w:eastAsia="fr-FR"/>
        </w:rPr>
        <w:t xml:space="preserve">Les assurances Assistance rapatriement peuvent être souscrites jusqu’à la veille du départ. </w:t>
      </w:r>
      <w:r w:rsidRPr="00FE1499">
        <w:rPr>
          <w:rFonts w:ascii="Tahoma" w:eastAsia="Times New Roman" w:hAnsi="Tahoma" w:cs="Tahoma"/>
          <w:lang w:val="fr-FR" w:eastAsia="fr-FR"/>
        </w:rPr>
        <w:t xml:space="preserve">La garantie de l’assuré prend effet dès le départ du séjour et cesse lors du retour du voyage. </w:t>
      </w:r>
    </w:p>
    <w:p w14:paraId="38A2B1B5" w14:textId="77777777" w:rsidR="00E15C9A" w:rsidRPr="00831664" w:rsidRDefault="00E15C9A" w:rsidP="00831664">
      <w:pPr>
        <w:pStyle w:val="NormalWeb"/>
        <w:spacing w:before="0" w:beforeAutospacing="0" w:after="0" w:afterAutospacing="0"/>
        <w:rPr>
          <w:rFonts w:ascii="Tahoma" w:hAnsi="Tahoma" w:cs="Tahoma"/>
          <w:color w:val="000000"/>
          <w:sz w:val="22"/>
          <w:szCs w:val="22"/>
        </w:rPr>
      </w:pPr>
    </w:p>
    <w:p w14:paraId="3B370933" w14:textId="77777777" w:rsidR="00DF7A10" w:rsidRPr="00831664" w:rsidRDefault="00741C39" w:rsidP="00831664">
      <w:pPr>
        <w:spacing w:after="0"/>
        <w:rPr>
          <w:rFonts w:ascii="Tahoma" w:hAnsi="Tahoma" w:cs="Tahoma"/>
        </w:rPr>
      </w:pPr>
      <w:r>
        <w:rPr>
          <w:rFonts w:ascii="Tahoma" w:hAnsi="Tahoma" w:cs="Tahoma"/>
          <w:noProof/>
        </w:rPr>
        <w:pict w14:anchorId="7515F8FF">
          <v:rect id="_x0000_i1028" alt="" style="width:338.85pt;height:.05pt;mso-width-percent:0;mso-height-percent:0;mso-width-percent:0;mso-height-percent:0" o:hrpct="747" o:hralign="center" o:hrstd="t" o:hr="t" fillcolor="#a0a0a0" stroked="f"/>
        </w:pict>
      </w:r>
    </w:p>
    <w:p w14:paraId="4968C28B" w14:textId="53B49B47"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1</w:t>
      </w:r>
      <w:r w:rsidR="00685E15">
        <w:rPr>
          <w:rStyle w:val="lev"/>
          <w:rFonts w:ascii="Tahoma" w:hAnsi="Tahoma" w:cs="Tahoma"/>
          <w:b/>
          <w:bCs/>
          <w:color w:val="000000"/>
          <w:sz w:val="22"/>
          <w:szCs w:val="22"/>
          <w:lang w:val="fr-FR"/>
        </w:rPr>
        <w:t>6</w:t>
      </w:r>
      <w:r w:rsidRPr="00831664">
        <w:rPr>
          <w:rStyle w:val="lev"/>
          <w:rFonts w:ascii="Tahoma" w:hAnsi="Tahoma" w:cs="Tahoma"/>
          <w:b/>
          <w:bCs/>
          <w:color w:val="000000"/>
          <w:sz w:val="22"/>
          <w:szCs w:val="22"/>
          <w:lang w:val="fr-FR"/>
        </w:rPr>
        <w:t>. Données personnelles</w:t>
      </w:r>
    </w:p>
    <w:p w14:paraId="6EFACB94" w14:textId="77777777" w:rsidR="00685E15" w:rsidRDefault="00685E15" w:rsidP="00831664">
      <w:pPr>
        <w:spacing w:after="0" w:line="240" w:lineRule="auto"/>
        <w:rPr>
          <w:rFonts w:ascii="Tahoma" w:eastAsia="Times New Roman" w:hAnsi="Tahoma" w:cs="Tahoma"/>
          <w:lang w:val="fr-FR" w:eastAsia="fr-FR"/>
        </w:rPr>
      </w:pPr>
    </w:p>
    <w:p w14:paraId="4589DE72" w14:textId="7FF18150" w:rsidR="00831664" w:rsidRPr="00EB14FD" w:rsidRDefault="00831664" w:rsidP="00831664">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t>Les données sont traitées conformément au Règlement Général sur la Protection des Données (RGPD). Elles sont utilisées pour :</w:t>
      </w:r>
    </w:p>
    <w:p w14:paraId="5527A31D" w14:textId="77777777" w:rsidR="00831664" w:rsidRPr="00EB14FD" w:rsidRDefault="00831664" w:rsidP="00831664">
      <w:pPr>
        <w:numPr>
          <w:ilvl w:val="0"/>
          <w:numId w:val="23"/>
        </w:numPr>
        <w:spacing w:after="0" w:line="240" w:lineRule="auto"/>
        <w:ind w:left="945"/>
        <w:rPr>
          <w:rFonts w:ascii="Tahoma" w:eastAsia="Times New Roman" w:hAnsi="Tahoma" w:cs="Tahoma"/>
          <w:lang w:val="fr-FR" w:eastAsia="fr-FR"/>
        </w:rPr>
      </w:pPr>
      <w:r w:rsidRPr="00EB14FD">
        <w:rPr>
          <w:rFonts w:ascii="Tahoma" w:eastAsia="Times New Roman" w:hAnsi="Tahoma" w:cs="Tahoma"/>
          <w:lang w:val="fr-FR" w:eastAsia="fr-FR"/>
        </w:rPr>
        <w:t>la gestion administrative des inscriptions,</w:t>
      </w:r>
    </w:p>
    <w:p w14:paraId="6CA9785C" w14:textId="77777777" w:rsidR="00831664" w:rsidRPr="00EB14FD" w:rsidRDefault="00831664" w:rsidP="00831664">
      <w:pPr>
        <w:numPr>
          <w:ilvl w:val="0"/>
          <w:numId w:val="23"/>
        </w:numPr>
        <w:spacing w:after="0" w:line="240" w:lineRule="auto"/>
        <w:ind w:left="945"/>
        <w:rPr>
          <w:rFonts w:ascii="Tahoma" w:eastAsia="Times New Roman" w:hAnsi="Tahoma" w:cs="Tahoma"/>
          <w:lang w:val="fr-FR" w:eastAsia="fr-FR"/>
        </w:rPr>
      </w:pPr>
      <w:r w:rsidRPr="00EB14FD">
        <w:rPr>
          <w:rFonts w:ascii="Tahoma" w:eastAsia="Times New Roman" w:hAnsi="Tahoma" w:cs="Tahoma"/>
          <w:lang w:val="fr-FR" w:eastAsia="fr-FR"/>
        </w:rPr>
        <w:t>la communication avec les clients,</w:t>
      </w:r>
    </w:p>
    <w:p w14:paraId="3C7B3FAF" w14:textId="77777777" w:rsidR="00831664" w:rsidRPr="00EB14FD" w:rsidRDefault="00831664" w:rsidP="00831664">
      <w:pPr>
        <w:numPr>
          <w:ilvl w:val="0"/>
          <w:numId w:val="23"/>
        </w:numPr>
        <w:spacing w:after="0" w:line="240" w:lineRule="auto"/>
        <w:ind w:left="945"/>
        <w:rPr>
          <w:rFonts w:ascii="Tahoma" w:eastAsia="Times New Roman" w:hAnsi="Tahoma" w:cs="Tahoma"/>
          <w:lang w:val="fr-FR" w:eastAsia="fr-FR"/>
        </w:rPr>
      </w:pPr>
      <w:r w:rsidRPr="00EB14FD">
        <w:rPr>
          <w:rFonts w:ascii="Tahoma" w:eastAsia="Times New Roman" w:hAnsi="Tahoma" w:cs="Tahoma"/>
          <w:lang w:val="fr-FR" w:eastAsia="fr-FR"/>
        </w:rPr>
        <w:t>l’amélioration continue de nos services.</w:t>
      </w:r>
    </w:p>
    <w:p w14:paraId="5F46E388" w14:textId="77777777" w:rsidR="00831664" w:rsidRPr="00EB14FD" w:rsidRDefault="00831664" w:rsidP="00831664">
      <w:pPr>
        <w:spacing w:after="0" w:line="240" w:lineRule="auto"/>
        <w:rPr>
          <w:rFonts w:ascii="Tahoma" w:eastAsia="Times New Roman" w:hAnsi="Tahoma" w:cs="Tahoma"/>
          <w:lang w:val="fr-FR" w:eastAsia="fr-FR"/>
        </w:rPr>
      </w:pPr>
    </w:p>
    <w:p w14:paraId="3D93B2C5" w14:textId="77777777" w:rsidR="00831664" w:rsidRPr="00EB14FD" w:rsidRDefault="00831664" w:rsidP="00831664">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lastRenderedPageBreak/>
        <w:t xml:space="preserve">Conformément </w:t>
      </w:r>
      <w:r w:rsidRPr="00FE1499">
        <w:rPr>
          <w:rFonts w:ascii="Tahoma" w:eastAsia="Times New Roman" w:hAnsi="Tahoma" w:cs="Tahoma"/>
          <w:lang w:val="fr-FR" w:eastAsia="fr-FR"/>
        </w:rPr>
        <w:t>à la loi informatique, fichiers et libertés n°78-17 du 6 janvier 1978 modifiée</w:t>
      </w:r>
      <w:r w:rsidRPr="00EB14FD">
        <w:rPr>
          <w:rFonts w:ascii="Tahoma" w:eastAsia="Times New Roman" w:hAnsi="Tahoma" w:cs="Tahoma"/>
          <w:lang w:val="fr-FR" w:eastAsia="fr-FR"/>
        </w:rPr>
        <w:t>, le Client peut exercer ses droits (accès, rectification, opposition, suppression, portabilité) en contactant Lilika.</w:t>
      </w:r>
    </w:p>
    <w:p w14:paraId="663E0BA7" w14:textId="77777777" w:rsidR="00831664" w:rsidRPr="00831664" w:rsidRDefault="00831664" w:rsidP="00831664">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t>Responsable du traitement : Caroline Aphessetche</w:t>
      </w:r>
    </w:p>
    <w:p w14:paraId="52FC203E" w14:textId="7551E892" w:rsidR="00DF7A10" w:rsidRPr="00831664" w:rsidRDefault="00831664" w:rsidP="00831664">
      <w:pPr>
        <w:pStyle w:val="NormalWeb"/>
        <w:spacing w:before="0" w:beforeAutospacing="0" w:after="0" w:afterAutospacing="0"/>
        <w:rPr>
          <w:rFonts w:ascii="Tahoma" w:hAnsi="Tahoma" w:cs="Tahoma"/>
          <w:color w:val="000000"/>
          <w:sz w:val="22"/>
          <w:szCs w:val="22"/>
        </w:rPr>
      </w:pPr>
      <w:r w:rsidRPr="00FE1499">
        <w:rPr>
          <w:rFonts w:ascii="Tahoma" w:hAnsi="Tahoma" w:cs="Tahoma"/>
          <w:sz w:val="22"/>
          <w:szCs w:val="22"/>
        </w:rPr>
        <w:t>Vous disposez du droit d’introduire une réclamation auprès de la CNIL si vous considérez que nous ne respectons pas les règlementations applicables en matière de données personnelles. Pour plus d’informations sur notre manière de collecter et traiter vos données personnelles, veuillez consulter notre politique en matière de confidentialité et de cookies accessible sur notre site rubrique mentions légales.</w:t>
      </w:r>
      <w:r w:rsidR="00DF7A10" w:rsidRPr="00831664">
        <w:rPr>
          <w:rFonts w:ascii="Tahoma" w:hAnsi="Tahoma" w:cs="Tahoma"/>
          <w:color w:val="000000"/>
          <w:sz w:val="22"/>
          <w:szCs w:val="22"/>
        </w:rPr>
        <w:br/>
        <w:t>Les données ne sont jamais cédées à des tiers.</w:t>
      </w:r>
    </w:p>
    <w:p w14:paraId="2D6DCAE2" w14:textId="77777777" w:rsidR="00DF7A10" w:rsidRPr="00831664" w:rsidRDefault="00741C39" w:rsidP="00831664">
      <w:pPr>
        <w:spacing w:after="0"/>
        <w:rPr>
          <w:rFonts w:ascii="Tahoma" w:hAnsi="Tahoma" w:cs="Tahoma"/>
        </w:rPr>
      </w:pPr>
      <w:r>
        <w:rPr>
          <w:rFonts w:ascii="Tahoma" w:hAnsi="Tahoma" w:cs="Tahoma"/>
          <w:noProof/>
        </w:rPr>
        <w:pict w14:anchorId="3144D3C3">
          <v:rect id="_x0000_i1027" alt="" style="width:338.85pt;height:.05pt;mso-width-percent:0;mso-height-percent:0;mso-width-percent:0;mso-height-percent:0" o:hrpct="747" o:hralign="center" o:hrstd="t" o:hr="t" fillcolor="#a0a0a0" stroked="f"/>
        </w:pict>
      </w:r>
    </w:p>
    <w:p w14:paraId="680D0A34" w14:textId="27636764"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1</w:t>
      </w:r>
      <w:r w:rsidR="00685E15">
        <w:rPr>
          <w:rStyle w:val="lev"/>
          <w:rFonts w:ascii="Tahoma" w:hAnsi="Tahoma" w:cs="Tahoma"/>
          <w:b/>
          <w:bCs/>
          <w:color w:val="000000"/>
          <w:sz w:val="22"/>
          <w:szCs w:val="22"/>
          <w:lang w:val="fr-FR"/>
        </w:rPr>
        <w:t>7</w:t>
      </w:r>
      <w:r w:rsidRPr="00831664">
        <w:rPr>
          <w:rStyle w:val="lev"/>
          <w:rFonts w:ascii="Tahoma" w:hAnsi="Tahoma" w:cs="Tahoma"/>
          <w:b/>
          <w:bCs/>
          <w:color w:val="000000"/>
          <w:sz w:val="22"/>
          <w:szCs w:val="22"/>
          <w:lang w:val="fr-FR"/>
        </w:rPr>
        <w:t>. Réclamations</w:t>
      </w:r>
    </w:p>
    <w:p w14:paraId="6AC3EDA3" w14:textId="77777777" w:rsidR="00685E15" w:rsidRDefault="00685E15" w:rsidP="00831664">
      <w:pPr>
        <w:pStyle w:val="NormalWeb"/>
        <w:spacing w:before="0" w:beforeAutospacing="0" w:after="0" w:afterAutospacing="0"/>
        <w:rPr>
          <w:rFonts w:ascii="Tahoma" w:hAnsi="Tahoma" w:cs="Tahoma"/>
          <w:sz w:val="22"/>
          <w:szCs w:val="22"/>
        </w:rPr>
      </w:pPr>
    </w:p>
    <w:p w14:paraId="1DFB141A" w14:textId="2660CDCD" w:rsidR="00831664" w:rsidRPr="00831664" w:rsidRDefault="00831664" w:rsidP="00831664">
      <w:pPr>
        <w:pStyle w:val="NormalWeb"/>
        <w:spacing w:before="0" w:beforeAutospacing="0" w:after="0" w:afterAutospacing="0"/>
        <w:rPr>
          <w:rFonts w:ascii="Tahoma" w:hAnsi="Tahoma" w:cs="Tahoma"/>
          <w:sz w:val="22"/>
          <w:szCs w:val="22"/>
        </w:rPr>
      </w:pPr>
      <w:r w:rsidRPr="00831664">
        <w:rPr>
          <w:rFonts w:ascii="Tahoma" w:hAnsi="Tahoma" w:cs="Tahoma"/>
          <w:sz w:val="22"/>
          <w:szCs w:val="22"/>
        </w:rPr>
        <w:t>EN COURS DE VOYAGE Vous êtes tenu d’informer Lilika de toute non-conformité constatée lors de l’exécution du voyage en NOUS contactant immédiatement. Le défaut de signalement d’une non-conformité sur place pourra avoir une influence sur le montant des éventuels dommages-intérêts ou réduction de prix dûs si le signalement sans retard avait pu éviter ou diminuer le dommage du/des voyageur(s).</w:t>
      </w:r>
    </w:p>
    <w:p w14:paraId="443EFDAA" w14:textId="1EC9B4B8" w:rsidR="00831664" w:rsidRPr="00831664" w:rsidRDefault="00831664" w:rsidP="00831664">
      <w:pPr>
        <w:pStyle w:val="NormalWeb"/>
        <w:spacing w:before="0" w:beforeAutospacing="0" w:after="0" w:afterAutospacing="0"/>
        <w:rPr>
          <w:rFonts w:ascii="Tahoma" w:hAnsi="Tahoma" w:cs="Tahoma"/>
          <w:sz w:val="22"/>
          <w:szCs w:val="22"/>
        </w:rPr>
      </w:pPr>
      <w:r w:rsidRPr="00831664">
        <w:rPr>
          <w:rFonts w:ascii="Tahoma" w:hAnsi="Tahoma" w:cs="Tahoma"/>
          <w:sz w:val="22"/>
          <w:szCs w:val="22"/>
        </w:rPr>
        <w:t xml:space="preserve">APRÈS VOTRE VOYAGE Les voyageurs pourront adresser toute éventuelle réclamation par écrit à Caroline Aphessetche </w:t>
      </w:r>
      <w:r w:rsidR="006E5D9D">
        <w:rPr>
          <w:rFonts w:ascii="Tahoma" w:hAnsi="Tahoma" w:cs="Tahoma"/>
          <w:sz w:val="22"/>
          <w:szCs w:val="22"/>
        </w:rPr>
        <w:t>249, route de Fiteraenea 64220 Lasse</w:t>
      </w:r>
      <w:r w:rsidRPr="00831664">
        <w:rPr>
          <w:rFonts w:ascii="Tahoma" w:hAnsi="Tahoma" w:cs="Tahoma"/>
          <w:sz w:val="22"/>
          <w:szCs w:val="22"/>
        </w:rPr>
        <w:t xml:space="preserve"> dans les meilleurs délais suivant la date du retour du voyage, accompagnée de pièces justificatives. À défaut de réponse satisfaisante dans un délai maximum d’un (1) mois, vous pouvez saisir la Société Médiation Professionnelle, dont les coordonnées sont les suivantes : SMP Société Médiation professionnelle – Alteritae 5 rue Salvaing 12000 Rodez. Vous trouverez également toutes les modalités de saisine sur le site Internet : </w:t>
      </w:r>
      <w:hyperlink r:id="rId10" w:tgtFrame="_blank" w:history="1">
        <w:r w:rsidRPr="00831664">
          <w:rPr>
            <w:rStyle w:val="Lienhypertexte"/>
            <w:rFonts w:ascii="Tahoma" w:hAnsi="Tahoma" w:cs="Tahoma"/>
            <w:color w:val="auto"/>
            <w:sz w:val="22"/>
            <w:szCs w:val="22"/>
          </w:rPr>
          <w:t>http://www.mediateur-consommation-smp.fr</w:t>
        </w:r>
      </w:hyperlink>
    </w:p>
    <w:p w14:paraId="4E50FB0F" w14:textId="77777777" w:rsidR="00DF7A10" w:rsidRPr="00831664" w:rsidRDefault="00741C39" w:rsidP="00831664">
      <w:pPr>
        <w:spacing w:after="0"/>
        <w:rPr>
          <w:rFonts w:ascii="Tahoma" w:hAnsi="Tahoma" w:cs="Tahoma"/>
        </w:rPr>
      </w:pPr>
      <w:r>
        <w:rPr>
          <w:rFonts w:ascii="Tahoma" w:hAnsi="Tahoma" w:cs="Tahoma"/>
          <w:noProof/>
        </w:rPr>
        <w:pict w14:anchorId="6476A32F">
          <v:rect id="_x0000_i1026" alt="" style="width:338.85pt;height:.05pt;mso-width-percent:0;mso-height-percent:0;mso-width-percent:0;mso-height-percent:0" o:hrpct="747" o:hralign="center" o:hrstd="t" o:hr="t" fillcolor="#a0a0a0" stroked="f"/>
        </w:pict>
      </w:r>
    </w:p>
    <w:p w14:paraId="51DFB1FC" w14:textId="77777777" w:rsidR="00685E15" w:rsidRDefault="00685E15" w:rsidP="00831664">
      <w:pPr>
        <w:pStyle w:val="Titre2"/>
        <w:spacing w:before="0"/>
        <w:rPr>
          <w:rStyle w:val="lev"/>
          <w:rFonts w:ascii="Tahoma" w:hAnsi="Tahoma" w:cs="Tahoma"/>
          <w:b/>
          <w:bCs/>
          <w:color w:val="000000"/>
          <w:sz w:val="22"/>
          <w:szCs w:val="22"/>
          <w:lang w:val="fr-FR"/>
        </w:rPr>
      </w:pPr>
    </w:p>
    <w:p w14:paraId="13BC3ABB" w14:textId="3C282188" w:rsidR="00DF7A10" w:rsidRPr="00831664" w:rsidRDefault="00DF7A10" w:rsidP="00831664">
      <w:pPr>
        <w:pStyle w:val="Titre2"/>
        <w:spacing w:before="0"/>
        <w:rPr>
          <w:rFonts w:ascii="Tahoma" w:hAnsi="Tahoma" w:cs="Tahoma"/>
          <w:color w:val="000000"/>
          <w:sz w:val="22"/>
          <w:szCs w:val="22"/>
          <w:lang w:val="fr-FR"/>
        </w:rPr>
      </w:pPr>
      <w:r w:rsidRPr="00831664">
        <w:rPr>
          <w:rStyle w:val="lev"/>
          <w:rFonts w:ascii="Tahoma" w:hAnsi="Tahoma" w:cs="Tahoma"/>
          <w:b/>
          <w:bCs/>
          <w:color w:val="000000"/>
          <w:sz w:val="22"/>
          <w:szCs w:val="22"/>
          <w:lang w:val="fr-FR"/>
        </w:rPr>
        <w:t>1</w:t>
      </w:r>
      <w:r w:rsidR="00685E15">
        <w:rPr>
          <w:rStyle w:val="lev"/>
          <w:rFonts w:ascii="Tahoma" w:hAnsi="Tahoma" w:cs="Tahoma"/>
          <w:b/>
          <w:bCs/>
          <w:color w:val="000000"/>
          <w:sz w:val="22"/>
          <w:szCs w:val="22"/>
          <w:lang w:val="fr-FR"/>
        </w:rPr>
        <w:t>8</w:t>
      </w:r>
      <w:r w:rsidRPr="00831664">
        <w:rPr>
          <w:rStyle w:val="lev"/>
          <w:rFonts w:ascii="Tahoma" w:hAnsi="Tahoma" w:cs="Tahoma"/>
          <w:b/>
          <w:bCs/>
          <w:color w:val="000000"/>
          <w:sz w:val="22"/>
          <w:szCs w:val="22"/>
          <w:lang w:val="fr-FR"/>
        </w:rPr>
        <w:t>. Droit applicable et juridiction compétente</w:t>
      </w:r>
    </w:p>
    <w:p w14:paraId="3725C7F7" w14:textId="7737F0D2" w:rsidR="00DF7A10" w:rsidRPr="00831664" w:rsidRDefault="00DF7A10" w:rsidP="00831664">
      <w:pPr>
        <w:pStyle w:val="NormalWeb"/>
        <w:spacing w:before="0" w:beforeAutospacing="0" w:after="0" w:afterAutospacing="0"/>
        <w:rPr>
          <w:rFonts w:ascii="Tahoma" w:hAnsi="Tahoma" w:cs="Tahoma"/>
          <w:color w:val="000000"/>
          <w:sz w:val="22"/>
          <w:szCs w:val="22"/>
        </w:rPr>
      </w:pPr>
      <w:r w:rsidRPr="00831664">
        <w:rPr>
          <w:rFonts w:ascii="Tahoma" w:hAnsi="Tahoma" w:cs="Tahoma"/>
          <w:color w:val="000000"/>
          <w:sz w:val="22"/>
          <w:szCs w:val="22"/>
        </w:rPr>
        <w:t>Les présentes CGV sont régies par le droit français.</w:t>
      </w:r>
      <w:r w:rsidRPr="00831664">
        <w:rPr>
          <w:rFonts w:ascii="Tahoma" w:hAnsi="Tahoma" w:cs="Tahoma"/>
          <w:color w:val="000000"/>
          <w:sz w:val="22"/>
          <w:szCs w:val="22"/>
        </w:rPr>
        <w:br/>
        <w:t>Tout litige relatif à leur interprétation ou exécution relève de la compétence exclusive des tribunaux français</w:t>
      </w:r>
    </w:p>
    <w:p w14:paraId="381EA1D3" w14:textId="0A32E71C" w:rsidR="00831664" w:rsidRPr="00831664" w:rsidRDefault="00831664" w:rsidP="00831664">
      <w:pPr>
        <w:pStyle w:val="NormalWeb"/>
        <w:spacing w:before="0" w:beforeAutospacing="0" w:after="0" w:afterAutospacing="0"/>
        <w:rPr>
          <w:rFonts w:ascii="Tahoma" w:hAnsi="Tahoma" w:cs="Tahoma"/>
          <w:color w:val="000000"/>
          <w:sz w:val="22"/>
          <w:szCs w:val="22"/>
        </w:rPr>
      </w:pPr>
    </w:p>
    <w:p w14:paraId="2422CFA7" w14:textId="66850A4A" w:rsidR="00685E15" w:rsidRDefault="00741C39" w:rsidP="00831664">
      <w:pPr>
        <w:spacing w:after="0" w:line="240" w:lineRule="auto"/>
        <w:outlineLvl w:val="1"/>
        <w:rPr>
          <w:rFonts w:ascii="Tahoma" w:eastAsia="Times New Roman" w:hAnsi="Tahoma" w:cs="Tahoma"/>
          <w:b/>
          <w:bCs/>
          <w:lang w:val="fr-FR" w:eastAsia="fr-FR"/>
        </w:rPr>
      </w:pPr>
      <w:r>
        <w:rPr>
          <w:rFonts w:ascii="Tahoma" w:hAnsi="Tahoma" w:cs="Tahoma"/>
          <w:noProof/>
        </w:rPr>
        <w:pict w14:anchorId="6FC9430C">
          <v:rect id="_x0000_i1025" alt="" style="width:338.85pt;height:.05pt;mso-width-percent:0;mso-height-percent:0;mso-width-percent:0;mso-height-percent:0" o:hrpct="747" o:hralign="center" o:hrstd="t" o:hr="t" fillcolor="#a0a0a0" stroked="f"/>
        </w:pict>
      </w:r>
    </w:p>
    <w:p w14:paraId="6147E7CB" w14:textId="545EB2DB" w:rsidR="00831664" w:rsidRPr="00EB14FD" w:rsidRDefault="00831664" w:rsidP="00831664">
      <w:pPr>
        <w:spacing w:after="0" w:line="240" w:lineRule="auto"/>
        <w:outlineLvl w:val="1"/>
        <w:rPr>
          <w:rFonts w:ascii="Tahoma" w:eastAsia="Times New Roman" w:hAnsi="Tahoma" w:cs="Tahoma"/>
          <w:b/>
          <w:bCs/>
          <w:lang w:val="fr-FR" w:eastAsia="fr-FR"/>
        </w:rPr>
      </w:pPr>
      <w:r w:rsidRPr="00EB14FD">
        <w:rPr>
          <w:rFonts w:ascii="Tahoma" w:eastAsia="Times New Roman" w:hAnsi="Tahoma" w:cs="Tahoma"/>
          <w:b/>
          <w:bCs/>
          <w:lang w:val="fr-FR" w:eastAsia="fr-FR"/>
        </w:rPr>
        <w:t>1</w:t>
      </w:r>
      <w:r w:rsidR="00685E15">
        <w:rPr>
          <w:rFonts w:ascii="Tahoma" w:eastAsia="Times New Roman" w:hAnsi="Tahoma" w:cs="Tahoma"/>
          <w:b/>
          <w:bCs/>
          <w:lang w:val="fr-FR" w:eastAsia="fr-FR"/>
        </w:rPr>
        <w:t>9</w:t>
      </w:r>
      <w:r w:rsidRPr="00EB14FD">
        <w:rPr>
          <w:rFonts w:ascii="Tahoma" w:eastAsia="Times New Roman" w:hAnsi="Tahoma" w:cs="Tahoma"/>
          <w:b/>
          <w:bCs/>
          <w:lang w:val="fr-FR" w:eastAsia="fr-FR"/>
        </w:rPr>
        <w:t>. Protection du voyageur</w:t>
      </w:r>
    </w:p>
    <w:p w14:paraId="1E945022" w14:textId="77777777" w:rsidR="00831664" w:rsidRPr="00EB14FD" w:rsidRDefault="00831664" w:rsidP="00831664">
      <w:pPr>
        <w:spacing w:after="0" w:line="240" w:lineRule="auto"/>
        <w:rPr>
          <w:rFonts w:ascii="Tahoma" w:eastAsia="Times New Roman" w:hAnsi="Tahoma" w:cs="Tahoma"/>
          <w:lang w:val="fr-FR" w:eastAsia="fr-FR"/>
        </w:rPr>
      </w:pPr>
    </w:p>
    <w:p w14:paraId="3AD2E5B8" w14:textId="77777777" w:rsidR="00831664" w:rsidRPr="00FE1499" w:rsidRDefault="00831664" w:rsidP="00831664">
      <w:pPr>
        <w:spacing w:after="0" w:line="240" w:lineRule="auto"/>
        <w:rPr>
          <w:rFonts w:ascii="Tahoma" w:eastAsia="Times New Roman" w:hAnsi="Tahoma" w:cs="Tahoma"/>
          <w:lang w:val="fr-FR" w:eastAsia="fr-FR"/>
        </w:rPr>
      </w:pPr>
      <w:r w:rsidRPr="00FE1499">
        <w:rPr>
          <w:rFonts w:ascii="Tahoma" w:eastAsia="Times New Roman" w:hAnsi="Tahoma" w:cs="Tahoma"/>
          <w:lang w:val="fr-FR" w:eastAsia="fr-FR"/>
        </w:rPr>
        <w:t>La combinaison de services de voyage qui vous est proposée est un forfait au sens de la directive (UE) 2015/2302 et de l’article L.211-2 II du code du tourisme.</w:t>
      </w:r>
      <w:r w:rsidRPr="00FE1499">
        <w:rPr>
          <w:rFonts w:ascii="Tahoma" w:eastAsia="MS Gothic" w:hAnsi="Tahoma" w:cs="Tahoma"/>
          <w:lang w:val="fr-FR" w:eastAsia="fr-FR"/>
        </w:rPr>
        <w:t> </w:t>
      </w:r>
      <w:r w:rsidRPr="00FE1499">
        <w:rPr>
          <w:rFonts w:ascii="Tahoma" w:eastAsia="Times New Roman" w:hAnsi="Tahoma" w:cs="Tahoma"/>
          <w:lang w:val="fr-FR" w:eastAsia="fr-FR"/>
        </w:rPr>
        <w:t xml:space="preserve">Vous bénéficierez donc de tous les droits octroyés par l’Union européenne applicables aux forfaits, tels que transposés dans le code du tourisme. </w:t>
      </w:r>
      <w:r w:rsidRPr="00831664">
        <w:rPr>
          <w:rFonts w:ascii="Tahoma" w:eastAsia="Times New Roman" w:hAnsi="Tahoma" w:cs="Tahoma"/>
          <w:lang w:val="fr-FR" w:eastAsia="fr-FR"/>
        </w:rPr>
        <w:t>Lilika</w:t>
      </w:r>
      <w:r w:rsidRPr="00FE1499">
        <w:rPr>
          <w:rFonts w:ascii="Tahoma" w:eastAsia="Times New Roman" w:hAnsi="Tahoma" w:cs="Tahoma"/>
          <w:lang w:val="fr-FR" w:eastAsia="fr-FR"/>
        </w:rPr>
        <w:t xml:space="preserve"> sera entièrement responsable de la bonne exécution du forfait dans son ensemble. </w:t>
      </w:r>
    </w:p>
    <w:p w14:paraId="47C3949E" w14:textId="77777777" w:rsidR="00831664" w:rsidRPr="00EB14FD" w:rsidRDefault="00831664" w:rsidP="00831664">
      <w:pPr>
        <w:spacing w:after="0" w:line="240" w:lineRule="auto"/>
        <w:rPr>
          <w:rFonts w:ascii="Tahoma" w:eastAsia="Times New Roman" w:hAnsi="Tahoma" w:cs="Tahoma"/>
          <w:lang w:val="fr-FR" w:eastAsia="fr-FR"/>
        </w:rPr>
      </w:pPr>
      <w:r w:rsidRPr="00FE1499">
        <w:rPr>
          <w:rFonts w:ascii="Tahoma" w:eastAsia="Times New Roman" w:hAnsi="Tahoma" w:cs="Tahoma"/>
          <w:lang w:val="fr-FR" w:eastAsia="fr-FR"/>
        </w:rPr>
        <w:t xml:space="preserve">En outre, comme l’exige la loi, </w:t>
      </w:r>
      <w:r w:rsidRPr="00831664">
        <w:rPr>
          <w:rFonts w:ascii="Tahoma" w:eastAsia="Times New Roman" w:hAnsi="Tahoma" w:cs="Tahoma"/>
          <w:lang w:val="fr-FR" w:eastAsia="fr-FR"/>
        </w:rPr>
        <w:t>Lilika</w:t>
      </w:r>
      <w:r w:rsidRPr="00FE1499">
        <w:rPr>
          <w:rFonts w:ascii="Tahoma" w:eastAsia="Times New Roman" w:hAnsi="Tahoma" w:cs="Tahoma"/>
          <w:lang w:val="fr-FR" w:eastAsia="fr-FR"/>
        </w:rPr>
        <w:t xml:space="preserve"> dispose d’une protection afin de rembourser vos paiements et, si le transport est compris dans le forfait, d’assurer votre rapatriement au cas où elle deviendrait insolvable.</w:t>
      </w:r>
    </w:p>
    <w:p w14:paraId="352943E5" w14:textId="0CE9081C" w:rsidR="00831664" w:rsidRPr="00BB60F5" w:rsidRDefault="00831664" w:rsidP="00831664">
      <w:pPr>
        <w:spacing w:after="0" w:line="240" w:lineRule="auto"/>
        <w:rPr>
          <w:rFonts w:ascii="Tahoma" w:eastAsia="Times New Roman" w:hAnsi="Tahoma" w:cs="Tahoma"/>
          <w:lang w:val="fr-FR" w:eastAsia="fr-FR"/>
        </w:rPr>
      </w:pPr>
      <w:r w:rsidRPr="00EB14FD">
        <w:rPr>
          <w:rFonts w:ascii="Tahoma" w:eastAsia="Times New Roman" w:hAnsi="Tahoma" w:cs="Tahoma"/>
          <w:lang w:val="fr-FR" w:eastAsia="fr-FR"/>
        </w:rPr>
        <w:t>Texte intégral disponible sur : </w:t>
      </w:r>
      <w:hyperlink r:id="rId11" w:tgtFrame="_blank" w:history="1">
        <w:r w:rsidRPr="00EB14FD">
          <w:rPr>
            <w:rFonts w:ascii="Tahoma" w:eastAsia="Times New Roman" w:hAnsi="Tahoma" w:cs="Tahoma"/>
            <w:u w:val="single"/>
            <w:lang w:val="fr-FR" w:eastAsia="fr-FR"/>
          </w:rPr>
          <w:t>https://www.legifrance.gouv.fr</w:t>
        </w:r>
      </w:hyperlink>
    </w:p>
    <w:p w14:paraId="62E8C0FC" w14:textId="164060D6" w:rsidR="00685E15" w:rsidRPr="00BB60F5" w:rsidRDefault="00685E15">
      <w:pPr>
        <w:rPr>
          <w:rFonts w:ascii="Tahoma" w:eastAsia="Times New Roman" w:hAnsi="Tahoma" w:cs="Tahoma"/>
          <w:lang w:val="fr-FR" w:eastAsia="fr-FR"/>
        </w:rPr>
      </w:pPr>
      <w:r w:rsidRPr="00BB60F5">
        <w:rPr>
          <w:rFonts w:ascii="Tahoma" w:eastAsia="Times New Roman" w:hAnsi="Tahoma" w:cs="Tahoma"/>
          <w:lang w:val="fr-FR" w:eastAsia="fr-FR"/>
        </w:rPr>
        <w:br w:type="page"/>
      </w:r>
    </w:p>
    <w:p w14:paraId="3FD3FD93" w14:textId="2E562472" w:rsidR="00685E15" w:rsidRPr="00685E15" w:rsidRDefault="00685E15" w:rsidP="00685E15">
      <w:pPr>
        <w:outlineLvl w:val="0"/>
        <w:rPr>
          <w:rFonts w:ascii="Tahoma" w:eastAsia="Times New Roman" w:hAnsi="Tahoma" w:cs="Tahoma"/>
          <w:b/>
          <w:bCs/>
          <w:kern w:val="36"/>
          <w:sz w:val="32"/>
          <w:szCs w:val="32"/>
          <w:lang w:val="fr-FR" w:eastAsia="fr-FR"/>
        </w:rPr>
      </w:pPr>
      <w:r w:rsidRPr="009815B4">
        <w:rPr>
          <w:rFonts w:ascii="Tahoma" w:eastAsia="Times New Roman" w:hAnsi="Tahoma" w:cs="Tahoma"/>
          <w:b/>
          <w:bCs/>
          <w:kern w:val="36"/>
          <w:sz w:val="32"/>
          <w:szCs w:val="32"/>
          <w:lang w:val="fr-FR" w:eastAsia="fr-FR"/>
        </w:rPr>
        <w:lastRenderedPageBreak/>
        <w:t xml:space="preserve">Conditions générales de vente </w:t>
      </w:r>
      <w:r w:rsidR="00322EEA">
        <w:rPr>
          <w:rFonts w:ascii="Tahoma" w:eastAsia="Times New Roman" w:hAnsi="Tahoma" w:cs="Tahoma"/>
          <w:b/>
          <w:bCs/>
          <w:kern w:val="36"/>
          <w:sz w:val="32"/>
          <w:szCs w:val="32"/>
          <w:lang w:val="fr-FR" w:eastAsia="fr-FR"/>
        </w:rPr>
        <w:t>(CGV)</w:t>
      </w:r>
    </w:p>
    <w:p w14:paraId="42B3CFDC" w14:textId="77777777" w:rsidR="00685E15" w:rsidRPr="009815B4" w:rsidRDefault="00685E15" w:rsidP="00685E15">
      <w:pPr>
        <w:spacing w:after="0" w:line="240" w:lineRule="auto"/>
        <w:outlineLvl w:val="0"/>
        <w:rPr>
          <w:rFonts w:ascii="Tahoma" w:eastAsia="Times New Roman" w:hAnsi="Tahoma" w:cs="Tahoma"/>
          <w:b/>
          <w:bCs/>
          <w:kern w:val="36"/>
          <w:sz w:val="32"/>
          <w:szCs w:val="32"/>
          <w:lang w:val="fr-FR" w:eastAsia="fr-FR"/>
        </w:rPr>
      </w:pPr>
    </w:p>
    <w:p w14:paraId="073A1480"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Conformément à l’article R.211-12 du code du tourisme, la présente brochure reproduit in extenso les articles R.211-3 à R.211-11 du code du tourisme. </w:t>
      </w:r>
    </w:p>
    <w:p w14:paraId="5A31235A" w14:textId="77777777" w:rsidR="00685E15" w:rsidRPr="00685E15" w:rsidRDefault="00685E15" w:rsidP="00685E15">
      <w:pPr>
        <w:outlineLvl w:val="0"/>
        <w:rPr>
          <w:rFonts w:ascii="Tahoma" w:eastAsia="Times New Roman" w:hAnsi="Tahoma" w:cs="Tahoma"/>
          <w:kern w:val="36"/>
          <w:lang w:val="fr-FR" w:eastAsia="fr-FR"/>
        </w:rPr>
      </w:pPr>
    </w:p>
    <w:p w14:paraId="2A261E05"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R.211-3 </w:t>
      </w:r>
    </w:p>
    <w:p w14:paraId="135A75FE" w14:textId="77AFED32"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Sous réserve des exclusions prévues aux troisième et quatrième alinéas de l’article L. 211-7, toute offre et toute vente de prestations de voyages ou de séjours donnent lieu à la remise de documents appropriés qui répondent aux règles déinies par la présente section. En cas de vente de titres de transport aérien ou de titres de transport sur ligne régulière non accom- pagnée de prestations liées à ces transports, le vendeur délivre à l’acheteur un ou plusieurs billets de passage pour la totalité du voyage, émis par le transporteur ou sous sa responsabilité. Dans le cas de transport à la demande, le nom et l’adresse du transporteur, pour le compte duquel les billets sont émis, doivent être mentionnés. La facturation séparée des divers éléments d’un même forfait touristique ne soustrait pas le vendeur aux obligations qui lui sont faites par les dispositions réglementaires de la présente section. </w:t>
      </w:r>
    </w:p>
    <w:p w14:paraId="106D5264" w14:textId="77777777" w:rsidR="00685E15" w:rsidRPr="00685E15" w:rsidRDefault="00685E15" w:rsidP="00685E15">
      <w:pPr>
        <w:outlineLvl w:val="0"/>
        <w:rPr>
          <w:rFonts w:ascii="Tahoma" w:eastAsia="Times New Roman" w:hAnsi="Tahoma" w:cs="Tahoma"/>
          <w:kern w:val="36"/>
          <w:lang w:val="fr-FR" w:eastAsia="fr-FR"/>
        </w:rPr>
      </w:pPr>
    </w:p>
    <w:p w14:paraId="4CFE73E2"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R.211-3-1 </w:t>
      </w:r>
    </w:p>
    <w:p w14:paraId="58B08FB9" w14:textId="27CE402E"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L’échange d’informations précontractuelles ou la mise à disposition des conditions contractuelles est effectué par écrit. Ils peuvent se faire par voie électronique dans les conditions de validité et d’exercice prévues aux articles 1369-1 à 1369-11 du code civil. Sont mentionnés le nom ou la raison sociale et l’adresse du vendeur ainsi que l’indication de son immatri- culation au registre prévu au a de l’article L. 141-3 ou, le cas échéant, le nom, l’adresse et l’indication de l’immatriculation de la fédération ou de l’union mentionnées au deuxième alinéa de l’article R. 211-2. </w:t>
      </w:r>
    </w:p>
    <w:p w14:paraId="08869842" w14:textId="77777777" w:rsidR="00685E15" w:rsidRPr="00685E15" w:rsidRDefault="00685E15" w:rsidP="00685E15">
      <w:pPr>
        <w:outlineLvl w:val="0"/>
        <w:rPr>
          <w:rFonts w:ascii="Tahoma" w:eastAsia="Times New Roman" w:hAnsi="Tahoma" w:cs="Tahoma"/>
          <w:kern w:val="36"/>
          <w:lang w:val="fr-FR" w:eastAsia="fr-FR"/>
        </w:rPr>
      </w:pPr>
    </w:p>
    <w:p w14:paraId="2E8BCC9B"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R.211-4 </w:t>
      </w:r>
    </w:p>
    <w:p w14:paraId="44352BBA"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Préalablement à la conclusion du contrat, le vendeur doit communiquer au consommateur les informations sur les prix, les dates et les autres éléments constitutifs des prestations fournies à l’occasion du voyage ou du séjour tels que : </w:t>
      </w:r>
    </w:p>
    <w:p w14:paraId="46DB5B1B"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1° La destination, les moyens, les caractéristiques et les catégories de transports utilisés ;</w:t>
      </w:r>
      <w:r w:rsidRPr="009815B4">
        <w:rPr>
          <w:rFonts w:ascii="Tahoma" w:eastAsia="Times New Roman" w:hAnsi="Tahoma" w:cs="Tahoma"/>
          <w:kern w:val="36"/>
          <w:lang w:val="fr-FR" w:eastAsia="fr-FR"/>
        </w:rPr>
        <w:br/>
        <w:t xml:space="preserve">2° Le mode d’hébergement, sa situation, son niveau de confort et ses principales caractéristiques, son homologation et son classement touristique correspondant à la réglementation ou aux usages du pays d’accueil ; </w:t>
      </w:r>
    </w:p>
    <w:p w14:paraId="68430129"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3° Les prestations de restauration proposées ;</w:t>
      </w:r>
      <w:r w:rsidRPr="009815B4">
        <w:rPr>
          <w:rFonts w:ascii="Tahoma" w:eastAsia="Times New Roman" w:hAnsi="Tahoma" w:cs="Tahoma"/>
          <w:kern w:val="36"/>
          <w:lang w:val="fr-FR" w:eastAsia="fr-FR"/>
        </w:rPr>
        <w:br/>
        <w:t>4° La description de l’itinéraire lorsqu’il s’agit d’un circuit ;</w:t>
      </w:r>
      <w:r w:rsidRPr="009815B4">
        <w:rPr>
          <w:rFonts w:ascii="Tahoma" w:eastAsia="Times New Roman" w:hAnsi="Tahoma" w:cs="Tahoma"/>
          <w:kern w:val="36"/>
          <w:lang w:val="fr-FR" w:eastAsia="fr-FR"/>
        </w:rPr>
        <w:br/>
        <w:t>5° Les formalités administratives et sanitaires à accomplir par les nationaux ou par les ressortissants d’un autre Etat membre de l’Union européenne ou d’un Etat partie à l’accord sur l’Es- pace économique européen en cas, notamment, de franchisse- ment des frontières ainsi que leurs délais d’accomplissement; 6° Les visites, excursions et les autres services inclus dans le forfait ou éventuellement disponibles moyennant un supplément de prix ;</w:t>
      </w:r>
      <w:r w:rsidRPr="009815B4">
        <w:rPr>
          <w:rFonts w:ascii="Tahoma" w:eastAsia="Times New Roman" w:hAnsi="Tahoma" w:cs="Tahoma"/>
          <w:kern w:val="36"/>
          <w:lang w:val="fr-FR" w:eastAsia="fr-FR"/>
        </w:rPr>
        <w:br/>
      </w:r>
      <w:r w:rsidRPr="009815B4">
        <w:rPr>
          <w:rFonts w:ascii="Tahoma" w:eastAsia="Times New Roman" w:hAnsi="Tahoma" w:cs="Tahoma"/>
          <w:kern w:val="36"/>
          <w:lang w:val="fr-FR" w:eastAsia="fr-FR"/>
        </w:rPr>
        <w:lastRenderedPageBreak/>
        <w:t>7° La taille minimale ou maximale du groupe permettant la réalisation du voyage ou du séjour ainsi que, si la réalisation du voyage ou du séjour est subordonnée à un nombre minimal de participants, la date limite d’information du consommateur en cas d’annulation du voyage ou du séjour ; cette date ne peut être ixée à moins de vingt et un jours avant le départ;</w:t>
      </w:r>
      <w:r w:rsidRPr="009815B4">
        <w:rPr>
          <w:rFonts w:ascii="Tahoma" w:eastAsia="Times New Roman" w:hAnsi="Tahoma" w:cs="Tahoma"/>
          <w:kern w:val="36"/>
          <w:lang w:val="fr-FR" w:eastAsia="fr-FR"/>
        </w:rPr>
        <w:br/>
        <w:t>8° Le montant ou le pourcentage du prix à verser à titre d’acompte à la conclusion du contrat ainsi que le calendrier de paiement du solde ;</w:t>
      </w:r>
      <w:r w:rsidRPr="009815B4">
        <w:rPr>
          <w:rFonts w:ascii="Tahoma" w:eastAsia="Times New Roman" w:hAnsi="Tahoma" w:cs="Tahoma"/>
          <w:kern w:val="36"/>
          <w:lang w:val="fr-FR" w:eastAsia="fr-FR"/>
        </w:rPr>
        <w:br/>
        <w:t>9° Les modalités de révision des prix telles que prévues par le contrat en application de l’article R. 211-8;</w:t>
      </w:r>
      <w:r w:rsidRPr="009815B4">
        <w:rPr>
          <w:rFonts w:ascii="Tahoma" w:eastAsia="Times New Roman" w:hAnsi="Tahoma" w:cs="Tahoma"/>
          <w:kern w:val="36"/>
          <w:lang w:val="fr-FR" w:eastAsia="fr-FR"/>
        </w:rPr>
        <w:br/>
        <w:t>10° Les conditions d’annulation de nature contractuelle ;</w:t>
      </w:r>
      <w:r w:rsidRPr="009815B4">
        <w:rPr>
          <w:rFonts w:ascii="Tahoma" w:eastAsia="Times New Roman" w:hAnsi="Tahoma" w:cs="Tahoma"/>
          <w:kern w:val="36"/>
          <w:lang w:val="fr-FR" w:eastAsia="fr-FR"/>
        </w:rPr>
        <w:br/>
        <w:t>11° Les conditions d’annulation déinies aux articles R. 211-9, R. 211-10 et R. 211-11 ;</w:t>
      </w:r>
      <w:r w:rsidRPr="009815B4">
        <w:rPr>
          <w:rFonts w:ascii="Tahoma" w:eastAsia="Times New Roman" w:hAnsi="Tahoma" w:cs="Tahoma"/>
          <w:kern w:val="36"/>
          <w:lang w:val="fr-FR" w:eastAsia="fr-FR"/>
        </w:rPr>
        <w:br/>
        <w:t>12° L’information concernant la souscription facultative d’un contrat d’assurance couvrant les conséquences de certains cas d’annulation ou d’un contrat d’assistance couvrant certains risques particuliers, notamment les frais de rapatriement en cas d’accident ou de maladie ;</w:t>
      </w:r>
      <w:r w:rsidRPr="009815B4">
        <w:rPr>
          <w:rFonts w:ascii="Tahoma" w:eastAsia="Times New Roman" w:hAnsi="Tahoma" w:cs="Tahoma"/>
          <w:kern w:val="36"/>
          <w:lang w:val="fr-FR" w:eastAsia="fr-FR"/>
        </w:rPr>
        <w:br/>
        <w:t xml:space="preserve">13° Lorsque le contrat comporte des prestations de transport aérien, l’information, pour chaque tronçon de vol, prévue aux articles R. 211-15 à R. 211-18. </w:t>
      </w:r>
    </w:p>
    <w:p w14:paraId="6D906060" w14:textId="77777777" w:rsidR="00685E15" w:rsidRPr="00685E15" w:rsidRDefault="00685E15" w:rsidP="00685E15">
      <w:pPr>
        <w:outlineLvl w:val="0"/>
        <w:rPr>
          <w:rFonts w:ascii="Tahoma" w:eastAsia="Times New Roman" w:hAnsi="Tahoma" w:cs="Tahoma"/>
          <w:kern w:val="36"/>
          <w:lang w:val="fr-FR" w:eastAsia="fr-FR"/>
        </w:rPr>
      </w:pPr>
    </w:p>
    <w:p w14:paraId="56CE44F3"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R.211-5 </w:t>
      </w:r>
    </w:p>
    <w:p w14:paraId="423804B4"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L’information préalable faite au consommateur engage le ven- deur, à moins que dans celle-ci le vendeur ne se soit réservé expressément le droit d’en modiier certains éléments.</w:t>
      </w:r>
      <w:r w:rsidRPr="009815B4">
        <w:rPr>
          <w:rFonts w:ascii="Tahoma" w:eastAsia="Times New Roman" w:hAnsi="Tahoma" w:cs="Tahoma"/>
          <w:kern w:val="36"/>
          <w:lang w:val="fr-FR" w:eastAsia="fr-FR"/>
        </w:rPr>
        <w:br/>
        <w:t xml:space="preserve">Le vendeur doit, dans ce cas, indiquer clairement dans quelle mesure cette modiication peut intervenir et sur quels éléments. En tout état de cause, les modiications apportées à l’information préalable doivent être communiquées au consommateur avant la conclusion du contrat. </w:t>
      </w:r>
    </w:p>
    <w:p w14:paraId="7A1952D7" w14:textId="77777777" w:rsidR="00685E15" w:rsidRPr="00685E15" w:rsidRDefault="00685E15" w:rsidP="00685E15">
      <w:pPr>
        <w:outlineLvl w:val="0"/>
        <w:rPr>
          <w:rFonts w:ascii="Tahoma" w:eastAsia="Times New Roman" w:hAnsi="Tahoma" w:cs="Tahoma"/>
          <w:kern w:val="36"/>
          <w:lang w:val="fr-FR" w:eastAsia="fr-FR"/>
        </w:rPr>
      </w:pPr>
    </w:p>
    <w:p w14:paraId="388C0010"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R.211- 6 </w:t>
      </w:r>
    </w:p>
    <w:p w14:paraId="6DEB2653"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Le contrat conclu entre le vendeur et l’acheteur doit être écrit, établi en double exemplaire dont l’un est remis à l’acheteur, et signé par les deux parties. Lorsque le contrat est conclu par voie électronique, il est fait application des articles 1369-1 à 1369-11 du code civil. </w:t>
      </w:r>
    </w:p>
    <w:p w14:paraId="712A270D"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Le contrat doit comporter les clauses suivantes :</w:t>
      </w:r>
      <w:r w:rsidRPr="009815B4">
        <w:rPr>
          <w:rFonts w:ascii="Tahoma" w:eastAsia="Times New Roman" w:hAnsi="Tahoma" w:cs="Tahoma"/>
          <w:kern w:val="36"/>
          <w:lang w:val="fr-FR" w:eastAsia="fr-FR"/>
        </w:rPr>
        <w:br/>
        <w:t>1° Le nom et l’adresse du vendeur, de son garant et de son assureur ainsi que le nom et l’adresse de l’organisateur ;</w:t>
      </w:r>
      <w:r w:rsidRPr="009815B4">
        <w:rPr>
          <w:rFonts w:ascii="Tahoma" w:eastAsia="Times New Roman" w:hAnsi="Tahoma" w:cs="Tahoma"/>
          <w:kern w:val="36"/>
          <w:lang w:val="fr-FR" w:eastAsia="fr-FR"/>
        </w:rPr>
        <w:br/>
        <w:t>2° La destination ou les destinations du voyage et, en cas de séjour fractionné, les différentes périodes et leurs dates ;</w:t>
      </w:r>
      <w:r w:rsidRPr="009815B4">
        <w:rPr>
          <w:rFonts w:ascii="Tahoma" w:eastAsia="Times New Roman" w:hAnsi="Tahoma" w:cs="Tahoma"/>
          <w:kern w:val="36"/>
          <w:lang w:val="fr-FR" w:eastAsia="fr-FR"/>
        </w:rPr>
        <w:br/>
        <w:t>3° Les moyens, les caractéristiques et les catégories des transports utilisés, les dates et lieux de départ et de retour ;</w:t>
      </w:r>
      <w:r w:rsidRPr="009815B4">
        <w:rPr>
          <w:rFonts w:ascii="Tahoma" w:eastAsia="Times New Roman" w:hAnsi="Tahoma" w:cs="Tahoma"/>
          <w:kern w:val="36"/>
          <w:lang w:val="fr-FR" w:eastAsia="fr-FR"/>
        </w:rPr>
        <w:br/>
        <w:t>4° Le mode d’hébergement, sa situation, son niveau de confort et ses principales caractéristiques et son classement touris- tique en vertu des réglementations ou des usages du pays d’accueil ;</w:t>
      </w:r>
      <w:r w:rsidRPr="009815B4">
        <w:rPr>
          <w:rFonts w:ascii="Tahoma" w:eastAsia="Times New Roman" w:hAnsi="Tahoma" w:cs="Tahoma"/>
          <w:kern w:val="36"/>
          <w:lang w:val="fr-FR" w:eastAsia="fr-FR"/>
        </w:rPr>
        <w:br/>
        <w:t>5° Les prestations de restauration proposées ;</w:t>
      </w:r>
      <w:r w:rsidRPr="009815B4">
        <w:rPr>
          <w:rFonts w:ascii="Tahoma" w:eastAsia="Times New Roman" w:hAnsi="Tahoma" w:cs="Tahoma"/>
          <w:kern w:val="36"/>
          <w:lang w:val="fr-FR" w:eastAsia="fr-FR"/>
        </w:rPr>
        <w:br/>
        <w:t>6° L’itinéraire lorsqu’il s’agit d’un circuit ;</w:t>
      </w:r>
      <w:r w:rsidRPr="009815B4">
        <w:rPr>
          <w:rFonts w:ascii="Tahoma" w:eastAsia="Times New Roman" w:hAnsi="Tahoma" w:cs="Tahoma"/>
          <w:kern w:val="36"/>
          <w:lang w:val="fr-FR" w:eastAsia="fr-FR"/>
        </w:rPr>
        <w:br/>
        <w:t>7° Les visites, les excursions ou autres services inclus dans le prix total du voyage ou du séjour ;</w:t>
      </w:r>
      <w:r w:rsidRPr="009815B4">
        <w:rPr>
          <w:rFonts w:ascii="Tahoma" w:eastAsia="Times New Roman" w:hAnsi="Tahoma" w:cs="Tahoma"/>
          <w:kern w:val="36"/>
          <w:lang w:val="fr-FR" w:eastAsia="fr-FR"/>
        </w:rPr>
        <w:br/>
      </w:r>
      <w:r w:rsidRPr="009815B4">
        <w:rPr>
          <w:rFonts w:ascii="Tahoma" w:eastAsia="Times New Roman" w:hAnsi="Tahoma" w:cs="Tahoma"/>
          <w:kern w:val="36"/>
          <w:lang w:val="fr-FR" w:eastAsia="fr-FR"/>
        </w:rPr>
        <w:lastRenderedPageBreak/>
        <w:t>8° Le prix total des prestations facturées ainsi que l’indication de toute révision éventuelle de cette facturation en vertu des dispositions de l’article R. 211-8 ;</w:t>
      </w:r>
      <w:r w:rsidRPr="009815B4">
        <w:rPr>
          <w:rFonts w:ascii="Tahoma" w:eastAsia="Times New Roman" w:hAnsi="Tahoma" w:cs="Tahoma"/>
          <w:kern w:val="36"/>
          <w:lang w:val="fr-FR" w:eastAsia="fr-FR"/>
        </w:rPr>
        <w:br/>
        <w:t>9° L’indication, s’il y a lieu, des redevances ou taxes afférentes à certains services telles que taxes d’atterrissage, de débarque- ment ou d’embarquement dans les ports et aéroports, taxes de séjour lorsqu’elles ne sont pas incluses dans le prix de la ou des prestations fournies ;</w:t>
      </w:r>
      <w:r w:rsidRPr="009815B4">
        <w:rPr>
          <w:rFonts w:ascii="Tahoma" w:eastAsia="Times New Roman" w:hAnsi="Tahoma" w:cs="Tahoma"/>
          <w:kern w:val="36"/>
          <w:lang w:val="fr-FR" w:eastAsia="fr-FR"/>
        </w:rPr>
        <w:br/>
        <w:t>10° Le calendrier et les modalités de paiement du prix ; le der- nier versement effectué par l’acheteur ne peut être inférieur à 30 % du prix du voyage ou du séjour et doit être effectué lors de la remise des documents permettant de réaliser le voyage ou le séjour ;</w:t>
      </w:r>
      <w:r w:rsidRPr="009815B4">
        <w:rPr>
          <w:rFonts w:ascii="Tahoma" w:eastAsia="Times New Roman" w:hAnsi="Tahoma" w:cs="Tahoma"/>
          <w:kern w:val="36"/>
          <w:lang w:val="fr-FR" w:eastAsia="fr-FR"/>
        </w:rPr>
        <w:br/>
        <w:t>11° Les conditions particulières demandées par l’acheteur et acceptées par le vendeur ;</w:t>
      </w:r>
      <w:r w:rsidRPr="009815B4">
        <w:rPr>
          <w:rFonts w:ascii="Tahoma" w:eastAsia="Times New Roman" w:hAnsi="Tahoma" w:cs="Tahoma"/>
          <w:kern w:val="36"/>
          <w:lang w:val="fr-FR" w:eastAsia="fr-FR"/>
        </w:rPr>
        <w:br/>
        <w:t>12° Les modalités selon lesquelles l’acheteur peut saisir le vendeur d’une réclamation pour inexécution ou mauvaise exécution du contrat, réclamation qui doit être adressée dans les meilleurs délais, par tout moyen permettant d’en obtenir un accusé de réception au vendeur, et, le cas échéant, signalée par écrit, à l’organisateur du voyage et au prestataire de services concernés ;</w:t>
      </w:r>
      <w:r w:rsidRPr="009815B4">
        <w:rPr>
          <w:rFonts w:ascii="Tahoma" w:eastAsia="Times New Roman" w:hAnsi="Tahoma" w:cs="Tahoma"/>
          <w:kern w:val="36"/>
          <w:lang w:val="fr-FR" w:eastAsia="fr-FR"/>
        </w:rPr>
        <w:br/>
        <w:t>13° La date limite d’information de l’acheteur en cas d’annu- lation du voyage ou du séjour par le vendeur dans le cas où la réalisation du voyage ou du séjour est liée à un nombre mini- mal de participants, conformément aux dispositions du 7° de l’article R. 211-4 ;</w:t>
      </w:r>
      <w:r w:rsidRPr="009815B4">
        <w:rPr>
          <w:rFonts w:ascii="Tahoma" w:eastAsia="Times New Roman" w:hAnsi="Tahoma" w:cs="Tahoma"/>
          <w:kern w:val="36"/>
          <w:lang w:val="fr-FR" w:eastAsia="fr-FR"/>
        </w:rPr>
        <w:br/>
        <w:t>14° Les conditions d’annulation de nature contractuelle ;</w:t>
      </w:r>
      <w:r w:rsidRPr="009815B4">
        <w:rPr>
          <w:rFonts w:ascii="Tahoma" w:eastAsia="Times New Roman" w:hAnsi="Tahoma" w:cs="Tahoma"/>
          <w:kern w:val="36"/>
          <w:lang w:val="fr-FR" w:eastAsia="fr-FR"/>
        </w:rPr>
        <w:br/>
        <w:t>15° Les conditions d’annulation prévues aux articles R. 211-9, R. 211-10 et R. 211-11 ;</w:t>
      </w:r>
      <w:r w:rsidRPr="009815B4">
        <w:rPr>
          <w:rFonts w:ascii="Tahoma" w:eastAsia="Times New Roman" w:hAnsi="Tahoma" w:cs="Tahoma"/>
          <w:kern w:val="36"/>
          <w:lang w:val="fr-FR" w:eastAsia="fr-FR"/>
        </w:rPr>
        <w:br/>
        <w:t>16° Les précisions concernant les risques couverts et le mon- tant des garanties au titre du contrat d’assurance couvrant les conséquences de la responsabilité civile professionnelle du vendeur ;</w:t>
      </w:r>
      <w:r w:rsidRPr="009815B4">
        <w:rPr>
          <w:rFonts w:ascii="Tahoma" w:eastAsia="Times New Roman" w:hAnsi="Tahoma" w:cs="Tahoma"/>
          <w:kern w:val="36"/>
          <w:lang w:val="fr-FR" w:eastAsia="fr-FR"/>
        </w:rPr>
        <w:br/>
        <w:t>17° Les indications concernant le contrat d’assurance couvrant les conséquences de certains cas d’annulation souscrit par l’acheteur (numéro de police et nom de l’assureur) ainsi que celles concernant le contrat d’assistance couvrant certains risques particuliers, notamment les frais de rapatriement en cas d’accident ou de maladie ; dans ce cas, le vendeur doit remettre à l’acheteur un document précisant au minimum les risques couverts et les risques exclus ;</w:t>
      </w:r>
      <w:r w:rsidRPr="009815B4">
        <w:rPr>
          <w:rFonts w:ascii="Tahoma" w:eastAsia="Times New Roman" w:hAnsi="Tahoma" w:cs="Tahoma"/>
          <w:kern w:val="36"/>
          <w:lang w:val="fr-FR" w:eastAsia="fr-FR"/>
        </w:rPr>
        <w:br/>
        <w:t>18° La date limite d’information du vendeur en cas de cession du contrat par l’acheteur ;</w:t>
      </w:r>
      <w:r w:rsidRPr="009815B4">
        <w:rPr>
          <w:rFonts w:ascii="Tahoma" w:eastAsia="Times New Roman" w:hAnsi="Tahoma" w:cs="Tahoma"/>
          <w:kern w:val="36"/>
          <w:lang w:val="fr-FR" w:eastAsia="fr-FR"/>
        </w:rPr>
        <w:br/>
        <w:t xml:space="preserve">19° L’engagement de fournir à l’acheteur, au moins dix jours avant la date prévue pour son départ, les informations suivantes : </w:t>
      </w:r>
    </w:p>
    <w:p w14:paraId="792902F3"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a) Le nom, l’adresse et le numéro de téléphone de la repré- sentation locale du vendeur ou, à défaut, les noms, adresses et numéros de téléphone des organismes locaux susceptibles d’aider le consommateur en cas de dificulté ou, à défaut, le numéro d’appel permettant d’établir de toute urgence un contact avec le vendeur ; </w:t>
      </w:r>
    </w:p>
    <w:p w14:paraId="35630D67"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b) Pour les voyages et séjours de mineurs à l’étranger, un numéro de téléphone et une adresse permettant d’établir un contact direct avec l’enfant ou le responsable sur place de son séjour ; </w:t>
      </w:r>
    </w:p>
    <w:p w14:paraId="3405FC44"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20° La clause de résiliation et de remboursement sans pénali- tés des sommes versées par l’acheteur en cas de non-respect de l’obligation d’information prévue au 13° de l’article R. 211-4 ; 21° L’engagement de fournir à l’acheteur, en temps voulu avant le début du voyage ou du séjour, les heures de départ et d’arrivée. </w:t>
      </w:r>
    </w:p>
    <w:p w14:paraId="64AB79FE" w14:textId="77777777" w:rsidR="00685E15" w:rsidRPr="00685E15" w:rsidRDefault="00685E15" w:rsidP="00685E15">
      <w:pPr>
        <w:outlineLvl w:val="0"/>
        <w:rPr>
          <w:rFonts w:ascii="Tahoma" w:eastAsia="Times New Roman" w:hAnsi="Tahoma" w:cs="Tahoma"/>
          <w:kern w:val="36"/>
          <w:lang w:val="fr-FR" w:eastAsia="fr-FR"/>
        </w:rPr>
      </w:pPr>
    </w:p>
    <w:p w14:paraId="2173F571"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R.211-8 </w:t>
      </w:r>
    </w:p>
    <w:p w14:paraId="789BC6AA"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lastRenderedPageBreak/>
        <w:t xml:space="preserve">Lorsque le contrat comporte une possibilité expresse de révi- sion du prix, dans les limites prévues à l’article L. 211-12, il doit mentionner les modalités précises de calcul, tant à la hausse qu’à la baisse, des variations des prix, et notamment le montant des frais de transport et taxes y afférentes, la ou les devises qui peuvent avoir une incidence sur le prix du voyage ou du séjour, la part du prix à laquelle s’applique la variation, le cours de la ou des devises retenu comme référence lors de l’établissement du prix igurant au contrat. </w:t>
      </w:r>
    </w:p>
    <w:p w14:paraId="0B216711" w14:textId="77777777" w:rsidR="00685E15" w:rsidRPr="00685E15" w:rsidRDefault="00685E15" w:rsidP="00685E15">
      <w:pPr>
        <w:outlineLvl w:val="0"/>
        <w:rPr>
          <w:rFonts w:ascii="Tahoma" w:eastAsia="Times New Roman" w:hAnsi="Tahoma" w:cs="Tahoma"/>
          <w:kern w:val="36"/>
          <w:lang w:val="fr-FR" w:eastAsia="fr-FR"/>
        </w:rPr>
      </w:pPr>
    </w:p>
    <w:p w14:paraId="1B7B9BAB"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R.211-9 </w:t>
      </w:r>
    </w:p>
    <w:p w14:paraId="700FB434"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Lorsque, avant le départ de l’acheteur, le vendeur se trouve contraint d’apporter une modiication à l’un des éléments essentiels du contrat telle qu’une hausse signiicative du prix et lorsqu’il méconnaît l’obligation d’information mentionnée au 13° de l’article R. 211-4, l’acheteur peut, sans préjuger des recours en réparation pour dommages éventuellement subis, et après en avoir été informé par le vendeur par tout moyen permettant d’en obtenir un accusé de réception: </w:t>
      </w:r>
    </w:p>
    <w:p w14:paraId="25811ADD"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-soit résilier son contrat et obtenir sans pénalité le remboursement immédiat des sommes versées; </w:t>
      </w:r>
    </w:p>
    <w:p w14:paraId="64F06062"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-soit accepter la modiication ou le voyage de substitution proposé par le vendeur ; un avenant au contrat précisant les modiications apportées est alors signé par les parties ; toute diminution de prix vient en déduction des sommes restant éventuellement dues par l’acheteur et, si le paiement déjà effectué par ce dernier excède le prix de la prestation modiiée, le trop-perçu doit lui être restitué avant la date de son départ. </w:t>
      </w:r>
    </w:p>
    <w:p w14:paraId="74AE701B" w14:textId="77777777" w:rsidR="00685E15" w:rsidRPr="00685E15" w:rsidRDefault="00685E15" w:rsidP="00685E15">
      <w:pPr>
        <w:outlineLvl w:val="0"/>
        <w:rPr>
          <w:rFonts w:ascii="Tahoma" w:eastAsia="Times New Roman" w:hAnsi="Tahoma" w:cs="Tahoma"/>
          <w:kern w:val="36"/>
          <w:lang w:val="fr-FR" w:eastAsia="fr-FR"/>
        </w:rPr>
      </w:pPr>
    </w:p>
    <w:p w14:paraId="630FBA36"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R.211-10 </w:t>
      </w:r>
    </w:p>
    <w:p w14:paraId="6D6793F0"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Dans le cas prévu à l’article L. 211-14, lorsque, avant le départ de l’acheteur, le vendeur annule le voyage ou le séjour, il doit informer l’acheteur par tout moyen permettant d’en obtenir un accusé de réception ; l’acheteur, sans préjuger des recours en réparation des dommages éventuellement subis, obtient auprès du vendeur le remboursement immédiat et sans péna- lité des sommes versées ; l’acheteur reçoit, dans ce cas, une indemnité au moins égale à la pénalité qu’il aurait supportée si l’annulation était intervenue de son fait à cette date. Les dis- positions du présent article ne font en aucun cas obstacle à la conclusion d’un accord amiable ayant pour objet l’acceptation, par l’acheteur, d’un voyage ou séjour de substitution proposé par le vendeur. </w:t>
      </w:r>
    </w:p>
    <w:p w14:paraId="39A354BA" w14:textId="77777777" w:rsidR="00685E15" w:rsidRPr="00685E15" w:rsidRDefault="00685E15" w:rsidP="00685E15">
      <w:pPr>
        <w:outlineLvl w:val="0"/>
        <w:rPr>
          <w:rFonts w:ascii="Tahoma" w:eastAsia="Times New Roman" w:hAnsi="Tahoma" w:cs="Tahoma"/>
          <w:kern w:val="36"/>
          <w:lang w:val="fr-FR" w:eastAsia="fr-FR"/>
        </w:rPr>
      </w:pPr>
    </w:p>
    <w:p w14:paraId="49F624D5" w14:textId="77777777" w:rsidR="00685E15" w:rsidRPr="009815B4" w:rsidRDefault="00685E15" w:rsidP="00685E15">
      <w:pPr>
        <w:spacing w:after="0" w:line="240" w:lineRule="auto"/>
        <w:outlineLvl w:val="0"/>
        <w:rPr>
          <w:rFonts w:ascii="Tahoma" w:eastAsia="Times New Roman" w:hAnsi="Tahoma" w:cs="Tahoma"/>
          <w:b/>
          <w:bCs/>
          <w:kern w:val="36"/>
          <w:lang w:val="fr-FR" w:eastAsia="fr-FR"/>
        </w:rPr>
      </w:pPr>
      <w:r w:rsidRPr="009815B4">
        <w:rPr>
          <w:rFonts w:ascii="Tahoma" w:eastAsia="Times New Roman" w:hAnsi="Tahoma" w:cs="Tahoma"/>
          <w:b/>
          <w:bCs/>
          <w:kern w:val="36"/>
          <w:lang w:val="fr-FR" w:eastAsia="fr-FR"/>
        </w:rPr>
        <w:t xml:space="preserve">Article R.211-11 </w:t>
      </w:r>
    </w:p>
    <w:p w14:paraId="02EFE13D"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Lorsque, après le départ de l’acheteur, le vendeur se trouve dans l’impossibilité de fournir une part prépondérante des services prévus au contrat représentant un pourcentage non négligeable du prix honoré par l’acheteur, le vendeur doit immédiatement prendre les dispositions suivantes sans préjuger des recours en réparation pour dommages éventuellement subis : </w:t>
      </w:r>
    </w:p>
    <w:p w14:paraId="47A09D2D"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 soit proposer des prestations en remplacement des presta- tions prévues en supportant éventuellement tout supplément de prix et, si les prestations acceptées par l’acheteur sont de qualité inférieure, le vendeur doit lui rembourser, dès son re- tour, la différence de prix ; </w:t>
      </w:r>
    </w:p>
    <w:p w14:paraId="77BAB425" w14:textId="77777777" w:rsidR="00685E15" w:rsidRPr="009815B4" w:rsidRDefault="00685E15" w:rsidP="00685E15">
      <w:pPr>
        <w:spacing w:after="0" w:line="240" w:lineRule="auto"/>
        <w:outlineLvl w:val="0"/>
        <w:rPr>
          <w:rFonts w:ascii="Tahoma" w:eastAsia="Times New Roman" w:hAnsi="Tahoma" w:cs="Tahoma"/>
          <w:kern w:val="36"/>
          <w:lang w:val="fr-FR" w:eastAsia="fr-FR"/>
        </w:rPr>
      </w:pPr>
      <w:r w:rsidRPr="009815B4">
        <w:rPr>
          <w:rFonts w:ascii="Tahoma" w:eastAsia="Times New Roman" w:hAnsi="Tahoma" w:cs="Tahoma"/>
          <w:kern w:val="36"/>
          <w:lang w:val="fr-FR" w:eastAsia="fr-FR"/>
        </w:rPr>
        <w:t xml:space="preserve">- soit, s’il ne peut proposer aucune prestation de remplace- ment ou si celles-ci sont refusées par l’acheteur pour des motifs valables, fournir à l’acheteur, sans supplément </w:t>
      </w:r>
      <w:r w:rsidRPr="009815B4">
        <w:rPr>
          <w:rFonts w:ascii="Tahoma" w:eastAsia="Times New Roman" w:hAnsi="Tahoma" w:cs="Tahoma"/>
          <w:kern w:val="36"/>
          <w:lang w:val="fr-FR" w:eastAsia="fr-FR"/>
        </w:rPr>
        <w:lastRenderedPageBreak/>
        <w:t xml:space="preserve">de prix, des titres de transport pour assurer son retour dans des conditions pou- vant être jugées équivalentes vers le lieu de départ ou vers un autre lieu accepté par les deux parties. Les dispositions du pré- sent article sont applicables en cas de non-respect de l’obliga- tion prévue au 13° de l’article R. 211-4 </w:t>
      </w:r>
    </w:p>
    <w:p w14:paraId="14C65499" w14:textId="0F997633" w:rsidR="006A323B" w:rsidRPr="00685E15" w:rsidRDefault="006A323B" w:rsidP="00685E15">
      <w:pPr>
        <w:spacing w:line="240" w:lineRule="auto"/>
        <w:rPr>
          <w:rFonts w:ascii="Tahoma" w:eastAsia="Times New Roman" w:hAnsi="Tahoma" w:cs="Tahoma"/>
          <w:kern w:val="36"/>
          <w:lang w:val="fr-FR" w:eastAsia="fr-FR"/>
        </w:rPr>
      </w:pPr>
    </w:p>
    <w:sectPr w:rsidR="006A323B" w:rsidRPr="00685E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1B2A20"/>
    <w:multiLevelType w:val="multilevel"/>
    <w:tmpl w:val="B486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545303"/>
    <w:multiLevelType w:val="multilevel"/>
    <w:tmpl w:val="ADCE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E50FD"/>
    <w:multiLevelType w:val="multilevel"/>
    <w:tmpl w:val="7DA6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03BED"/>
    <w:multiLevelType w:val="multilevel"/>
    <w:tmpl w:val="6250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43809"/>
    <w:multiLevelType w:val="multilevel"/>
    <w:tmpl w:val="E532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B6534"/>
    <w:multiLevelType w:val="multilevel"/>
    <w:tmpl w:val="9A5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4251E"/>
    <w:multiLevelType w:val="hybridMultilevel"/>
    <w:tmpl w:val="236A13E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B93730"/>
    <w:multiLevelType w:val="multilevel"/>
    <w:tmpl w:val="A3A8F2E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Arial" w:hAnsi="Arial" w:cs="Arial" w:hint="default"/>
        <w:b/>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748CA"/>
    <w:multiLevelType w:val="multilevel"/>
    <w:tmpl w:val="4EF0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C6ABF"/>
    <w:multiLevelType w:val="multilevel"/>
    <w:tmpl w:val="F35E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8618C"/>
    <w:multiLevelType w:val="hybridMultilevel"/>
    <w:tmpl w:val="E9C85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E338BB"/>
    <w:multiLevelType w:val="multilevel"/>
    <w:tmpl w:val="15B4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42848"/>
    <w:multiLevelType w:val="multilevel"/>
    <w:tmpl w:val="3288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D6D8B"/>
    <w:multiLevelType w:val="hybridMultilevel"/>
    <w:tmpl w:val="5FF25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1002845">
    <w:abstractNumId w:val="8"/>
  </w:num>
  <w:num w:numId="2" w16cid:durableId="414396449">
    <w:abstractNumId w:val="6"/>
  </w:num>
  <w:num w:numId="3" w16cid:durableId="113251831">
    <w:abstractNumId w:val="5"/>
  </w:num>
  <w:num w:numId="4" w16cid:durableId="1238175792">
    <w:abstractNumId w:val="4"/>
  </w:num>
  <w:num w:numId="5" w16cid:durableId="1917978797">
    <w:abstractNumId w:val="7"/>
  </w:num>
  <w:num w:numId="6" w16cid:durableId="1029187114">
    <w:abstractNumId w:val="3"/>
  </w:num>
  <w:num w:numId="7" w16cid:durableId="1985422898">
    <w:abstractNumId w:val="2"/>
  </w:num>
  <w:num w:numId="8" w16cid:durableId="198516774">
    <w:abstractNumId w:val="1"/>
  </w:num>
  <w:num w:numId="9" w16cid:durableId="1325206294">
    <w:abstractNumId w:val="0"/>
  </w:num>
  <w:num w:numId="10" w16cid:durableId="507864478">
    <w:abstractNumId w:val="11"/>
  </w:num>
  <w:num w:numId="11" w16cid:durableId="423695533">
    <w:abstractNumId w:val="9"/>
  </w:num>
  <w:num w:numId="12" w16cid:durableId="1790586842">
    <w:abstractNumId w:val="12"/>
  </w:num>
  <w:num w:numId="13" w16cid:durableId="1820883287">
    <w:abstractNumId w:val="10"/>
  </w:num>
  <w:num w:numId="14" w16cid:durableId="1044870921">
    <w:abstractNumId w:val="14"/>
  </w:num>
  <w:num w:numId="15" w16cid:durableId="1533222741">
    <w:abstractNumId w:val="17"/>
  </w:num>
  <w:num w:numId="16" w16cid:durableId="1522939872">
    <w:abstractNumId w:val="18"/>
  </w:num>
  <w:num w:numId="17" w16cid:durableId="1686980827">
    <w:abstractNumId w:val="16"/>
  </w:num>
  <w:num w:numId="18" w16cid:durableId="1050420720">
    <w:abstractNumId w:val="22"/>
  </w:num>
  <w:num w:numId="19" w16cid:durableId="275797976">
    <w:abstractNumId w:val="19"/>
  </w:num>
  <w:num w:numId="20" w16cid:durableId="1374036037">
    <w:abstractNumId w:val="15"/>
  </w:num>
  <w:num w:numId="21" w16cid:durableId="1948853017">
    <w:abstractNumId w:val="21"/>
  </w:num>
  <w:num w:numId="22" w16cid:durableId="1397582533">
    <w:abstractNumId w:val="13"/>
  </w:num>
  <w:num w:numId="23" w16cid:durableId="11668263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DE8"/>
    <w:rsid w:val="0006063C"/>
    <w:rsid w:val="0015074B"/>
    <w:rsid w:val="0029639D"/>
    <w:rsid w:val="002C0765"/>
    <w:rsid w:val="00322EEA"/>
    <w:rsid w:val="00326F90"/>
    <w:rsid w:val="005072CF"/>
    <w:rsid w:val="006020AD"/>
    <w:rsid w:val="00685E15"/>
    <w:rsid w:val="006A323B"/>
    <w:rsid w:val="006E5D9D"/>
    <w:rsid w:val="00706D6E"/>
    <w:rsid w:val="00740A95"/>
    <w:rsid w:val="00741C39"/>
    <w:rsid w:val="00772F8E"/>
    <w:rsid w:val="007C6E02"/>
    <w:rsid w:val="00831664"/>
    <w:rsid w:val="009D59D3"/>
    <w:rsid w:val="00AA1D8D"/>
    <w:rsid w:val="00B47730"/>
    <w:rsid w:val="00BB60F5"/>
    <w:rsid w:val="00C77307"/>
    <w:rsid w:val="00CB0664"/>
    <w:rsid w:val="00DF7A10"/>
    <w:rsid w:val="00E15C9A"/>
    <w:rsid w:val="00F056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3707A"/>
  <w14:defaultImageDpi w14:val="300"/>
  <w15:docId w15:val="{7BC5CB4E-06E6-F54E-9EBB-31BD7A9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F7A1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DF7A10"/>
  </w:style>
  <w:style w:type="character" w:styleId="Lienhypertexte">
    <w:name w:val="Hyperlink"/>
    <w:basedOn w:val="Policepardfaut"/>
    <w:uiPriority w:val="99"/>
    <w:unhideWhenUsed/>
    <w:rsid w:val="00DF7A10"/>
    <w:rPr>
      <w:color w:val="0000FF"/>
      <w:u w:val="single"/>
    </w:rPr>
  </w:style>
  <w:style w:type="paragraph" w:customStyle="1" w:styleId="Corps">
    <w:name w:val="Corps"/>
    <w:rsid w:val="00DF7A10"/>
    <w:pPr>
      <w:pBdr>
        <w:top w:val="nil"/>
        <w:left w:val="nil"/>
        <w:bottom w:val="nil"/>
        <w:right w:val="nil"/>
        <w:between w:val="nil"/>
        <w:bar w:val="nil"/>
      </w:pBdr>
      <w:spacing w:before="200"/>
    </w:pPr>
    <w:rPr>
      <w:rFonts w:ascii="Calibri" w:eastAsia="Calibri" w:hAnsi="Calibri" w:cs="Calibri"/>
      <w:color w:val="000000"/>
      <w:sz w:val="20"/>
      <w:szCs w:val="20"/>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33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aphessetch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ilika.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lika.fr/" TargetMode="External"/><Relationship Id="rId11" Type="http://schemas.openxmlformats.org/officeDocument/2006/relationships/hyperlink" Target="https://www.legifrance.gouv.fr" TargetMode="External"/><Relationship Id="rId5" Type="http://schemas.openxmlformats.org/officeDocument/2006/relationships/webSettings" Target="webSettings.xml"/><Relationship Id="rId10" Type="http://schemas.openxmlformats.org/officeDocument/2006/relationships/hyperlink" Target="https://www.mediateur-consommation-smp.fr/wp-json/wp-mail-smtp/v1/e/ZGF0YSU1QmVtYWlsX2xvZ19pZCU1RD0yNzUmZGF0YSU1QmV2ZW50X3R5cGUlNUQ9Y2xpY2stbGluayZkYXRhJTVCb2JqZWN0X2lkJTVEPTUzNCZkYXRhJTVCdXJsJTVEPWh0dHAlMjUzQSUyNTJGJTI1MkZ3d3cubWVkaWF0ZXVyLWNvbnNvbW1hdGlvbi1zbXAuZnImaGFzaD00ZjgxOTk2NWQ2NTM4Y2Q5NmRiMGFmZTAwMGQ1OGQ2M2EwNjJjOWI1MDg4ZTQ2ZDViZTJlNWMxMjIzOTJlNzA3" TargetMode="External"/><Relationship Id="rId4" Type="http://schemas.openxmlformats.org/officeDocument/2006/relationships/settings" Target="settings.xml"/><Relationship Id="rId9" Type="http://schemas.openxmlformats.org/officeDocument/2006/relationships/hyperlink" Target="http://www.lilik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5074</Words>
  <Characters>27912</Characters>
  <Application>Microsoft Office Word</Application>
  <DocSecurity>0</DocSecurity>
  <Lines>232</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aphessetche</cp:lastModifiedBy>
  <cp:revision>9</cp:revision>
  <dcterms:created xsi:type="dcterms:W3CDTF">2013-12-23T23:15:00Z</dcterms:created>
  <dcterms:modified xsi:type="dcterms:W3CDTF">2025-12-15T14:09:00Z</dcterms:modified>
  <cp:category/>
</cp:coreProperties>
</file>